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《连城县林区建设开发有限公司公开竞价选取办公设备供应商分项报价表》</w:t>
      </w:r>
    </w:p>
    <w:tbl>
      <w:tblPr>
        <w:tblStyle w:val="4"/>
        <w:tblW w:w="4995" w:type="pct"/>
        <w:tblInd w:w="0" w:type="dxa"/>
        <w:shd w:val="clear" w:color="auto" w:fill="auto"/>
        <w:tblLayout w:type="fixed"/>
        <w:tblCellMar>
          <w:top w:w="0" w:type="dxa"/>
          <w:left w:w="108" w:type="dxa"/>
          <w:bottom w:w="0" w:type="dxa"/>
          <w:right w:w="108" w:type="dxa"/>
        </w:tblCellMar>
      </w:tblPr>
      <w:tblGrid>
        <w:gridCol w:w="631"/>
        <w:gridCol w:w="5869"/>
        <w:gridCol w:w="433"/>
        <w:gridCol w:w="731"/>
        <w:gridCol w:w="849"/>
      </w:tblGrid>
      <w:tr>
        <w:tblPrEx>
          <w:shd w:val="clear" w:color="auto" w:fill="auto"/>
          <w:tblCellMar>
            <w:top w:w="0" w:type="dxa"/>
            <w:left w:w="108" w:type="dxa"/>
            <w:bottom w:w="0" w:type="dxa"/>
            <w:right w:w="108" w:type="dxa"/>
          </w:tblCellMar>
        </w:tblPrEx>
        <w:trPr>
          <w:trHeight w:val="7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类别</w:t>
            </w:r>
          </w:p>
        </w:tc>
        <w:tc>
          <w:tcPr>
            <w:tcW w:w="3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品牌型号</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投标单价（</w:t>
            </w:r>
            <w:r>
              <w:rPr>
                <w:rFonts w:hint="eastAsia" w:asciiTheme="minorEastAsia" w:hAnsiTheme="minorEastAsia" w:eastAsiaTheme="minorEastAsia" w:cstheme="minorEastAsia"/>
                <w:i w:val="0"/>
                <w:iCs w:val="0"/>
                <w:color w:val="000000"/>
                <w:kern w:val="0"/>
                <w:sz w:val="24"/>
                <w:szCs w:val="24"/>
                <w:u w:val="none"/>
                <w:lang w:val="en-US" w:eastAsia="zh-CN" w:bidi="ar"/>
              </w:rPr>
              <w:t>元/台</w:t>
            </w:r>
            <w:r>
              <w:rPr>
                <w:rFonts w:hint="eastAsia" w:asciiTheme="minorEastAsia" w:hAnsiTheme="minorEastAsia" w:cstheme="minorEastAsia"/>
                <w:i w:val="0"/>
                <w:iCs w:val="0"/>
                <w:color w:val="000000"/>
                <w:kern w:val="0"/>
                <w:sz w:val="24"/>
                <w:szCs w:val="24"/>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总价（元）</w:t>
            </w:r>
          </w:p>
        </w:tc>
      </w:tr>
      <w:tr>
        <w:tblPrEx>
          <w:shd w:val="clear" w:color="auto" w:fill="auto"/>
          <w:tblCellMar>
            <w:top w:w="0" w:type="dxa"/>
            <w:left w:w="108" w:type="dxa"/>
            <w:bottom w:w="0" w:type="dxa"/>
            <w:right w:w="108" w:type="dxa"/>
          </w:tblCellMar>
        </w:tblPrEx>
        <w:trPr>
          <w:trHeight w:val="1541"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联想/台式</w:t>
            </w:r>
          </w:p>
        </w:tc>
        <w:tc>
          <w:tcPr>
            <w:tcW w:w="3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型号： 启天M455-A245 CPU： 酷睿 I5-12500CPU主频3.0GHZCPU三级缓存容量 18MCPU线程数12CPU核数6核CPU缓存 L3，内存:内存频率 3200MHz内存类型DDR4内存容量 8GB内存条数1内存插槽数量2，硬盘：混合硬盘固态硬盘容量256GB固态硬盘类型 M.2固态硬盘协议NVME机械硬盘容量1TB机械硬盘规格3.5机械硬盘转速7200机械硬盘缓存无,显卡:集成显卡显存容量共享内存显存位宽无，显示器：型号 TE22-14，显示器尺寸(英寸) 21.45最大分辨率(垂直) 1920最大分辨率(水平) 1080色深，无刷新率，无触摸屏，无显示器功能，无低蓝光模式</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2</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lang w:val="en-US"/>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541"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惠普M128fn打印机</w:t>
            </w:r>
          </w:p>
        </w:tc>
        <w:tc>
          <w:tcPr>
            <w:tcW w:w="3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商品名称：惠普（HP） 打印机128fn</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a4黑白激光复印扫描传真 128fn 打印复印扫描传真</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商品毛重：10.2kg</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打印功能：</w:t>
            </w:r>
            <w:r>
              <w:rPr>
                <w:rFonts w:hint="eastAsia" w:asciiTheme="minorEastAsia" w:hAnsiTheme="minorEastAsia" w:eastAsiaTheme="minorEastAsia" w:cstheme="minorEastAsia"/>
                <w:i w:val="0"/>
                <w:iCs w:val="0"/>
                <w:color w:val="000000"/>
                <w:kern w:val="0"/>
                <w:sz w:val="24"/>
                <w:szCs w:val="24"/>
                <w:u w:val="none"/>
                <w:lang w:val="en-US" w:eastAsia="zh-CN" w:bidi="ar"/>
              </w:rPr>
              <w:t>手</w:t>
            </w:r>
            <w:r>
              <w:rPr>
                <w:rFonts w:hint="default" w:asciiTheme="minorEastAsia" w:hAnsiTheme="minorEastAsia" w:eastAsiaTheme="minorEastAsia" w:cstheme="minorEastAsia"/>
                <w:i w:val="0"/>
                <w:iCs w:val="0"/>
                <w:color w:val="000000"/>
                <w:kern w:val="0"/>
                <w:sz w:val="24"/>
                <w:szCs w:val="24"/>
                <w:u w:val="none"/>
                <w:lang w:val="en-US" w:eastAsia="zh-CN" w:bidi="ar"/>
              </w:rPr>
              <w:t>动双面</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类型：黑白</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最大支持幅面：A4</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纸张输入容量：150-249页</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扫描功能：平板式</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基础功能：复印，扫描，传真，打印</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输稿器：支持输稿器</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连接方式：USB</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打印速度：0-24页/分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6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合计：大写：</w:t>
            </w:r>
            <w:r>
              <w:rPr>
                <w:rFonts w:hint="eastAsia" w:asciiTheme="minorEastAsia" w:hAnsiTheme="minorEastAsia" w:cstheme="minorEastAsia"/>
                <w:i w:val="0"/>
                <w:iCs w:val="0"/>
                <w:color w:val="000000"/>
                <w:kern w:val="0"/>
                <w:sz w:val="24"/>
                <w:szCs w:val="24"/>
                <w:u w:val="singl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元整小写：￥</w:t>
            </w:r>
            <w:r>
              <w:rPr>
                <w:rFonts w:hint="eastAsia" w:asciiTheme="minorEastAsia" w:hAnsiTheme="minorEastAsia" w:cstheme="minorEastAsia"/>
                <w:i w:val="0"/>
                <w:iCs w:val="0"/>
                <w:color w:val="000000"/>
                <w:kern w:val="0"/>
                <w:sz w:val="24"/>
                <w:szCs w:val="24"/>
                <w:u w:val="singl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.00</w:t>
            </w:r>
          </w:p>
        </w:tc>
      </w:tr>
      <w:tr>
        <w:tblPrEx>
          <w:shd w:val="clear" w:color="auto" w:fill="auto"/>
          <w:tblCellMar>
            <w:top w:w="0" w:type="dxa"/>
            <w:left w:w="108" w:type="dxa"/>
            <w:bottom w:w="0" w:type="dxa"/>
            <w:right w:w="108" w:type="dxa"/>
          </w:tblCellMar>
        </w:tblPrEx>
        <w:trPr>
          <w:trHeight w:val="229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sz w:val="22"/>
                <w:szCs w:val="28"/>
                <w:lang w:eastAsia="zh-CN"/>
              </w:rPr>
            </w:pPr>
            <w:r>
              <w:rPr>
                <w:rFonts w:hint="eastAsia"/>
                <w:sz w:val="22"/>
                <w:szCs w:val="28"/>
              </w:rPr>
              <w:t>成交人</w:t>
            </w:r>
            <w:r>
              <w:rPr>
                <w:rFonts w:hint="eastAsia"/>
                <w:sz w:val="22"/>
                <w:szCs w:val="28"/>
                <w:lang w:eastAsia="zh-CN"/>
              </w:rPr>
              <w:t>（</w:t>
            </w:r>
            <w:r>
              <w:rPr>
                <w:rFonts w:hint="eastAsia"/>
                <w:sz w:val="22"/>
                <w:szCs w:val="28"/>
                <w:lang w:val="en-US" w:eastAsia="zh-CN"/>
              </w:rPr>
              <w:t>签章）</w:t>
            </w:r>
            <w:r>
              <w:rPr>
                <w:rFonts w:hint="eastAsia"/>
                <w:sz w:val="22"/>
                <w:szCs w:val="28"/>
                <w:lang w:eastAsia="zh-CN"/>
              </w:rPr>
              <w:t>：</w:t>
            </w:r>
          </w:p>
          <w:p>
            <w:pPr>
              <w:pStyle w:val="2"/>
              <w:rPr>
                <w:rFonts w:hint="eastAsia"/>
                <w:sz w:val="32"/>
                <w:szCs w:val="32"/>
                <w:lang w:eastAsia="zh-CN"/>
              </w:rPr>
            </w:pPr>
          </w:p>
          <w:p>
            <w:pPr>
              <w:pStyle w:val="2"/>
              <w:ind w:left="0" w:leftChars="0" w:firstLine="0" w:firstLineChars="0"/>
              <w:jc w:val="left"/>
              <w:rPr>
                <w:rFonts w:hint="eastAsia" w:asciiTheme="minorHAnsi" w:hAnsiTheme="minorHAnsi" w:cstheme="minorBidi"/>
                <w:kern w:val="2"/>
                <w:sz w:val="22"/>
                <w:szCs w:val="28"/>
                <w:lang w:val="en-US" w:eastAsia="zh-CN" w:bidi="ar-SA"/>
              </w:rPr>
            </w:pPr>
            <w:r>
              <w:rPr>
                <w:rFonts w:hint="eastAsia" w:asciiTheme="minorHAnsi" w:hAnsiTheme="minorHAnsi" w:eastAsiaTheme="minorEastAsia" w:cstheme="minorBidi"/>
                <w:kern w:val="2"/>
                <w:sz w:val="22"/>
                <w:szCs w:val="28"/>
                <w:lang w:val="en-US" w:eastAsia="zh-CN" w:bidi="ar-SA"/>
              </w:rPr>
              <w:t>法定代表人（签章）</w:t>
            </w:r>
            <w:r>
              <w:rPr>
                <w:rFonts w:hint="eastAsia" w:asciiTheme="minorHAnsi" w:hAnsiTheme="minorHAnsi" w:cstheme="minorBidi"/>
                <w:kern w:val="2"/>
                <w:sz w:val="22"/>
                <w:szCs w:val="28"/>
                <w:lang w:val="en-US" w:eastAsia="zh-CN" w:bidi="ar-SA"/>
              </w:rPr>
              <w:t>：</w:t>
            </w:r>
          </w:p>
          <w:p>
            <w:pPr>
              <w:pStyle w:val="2"/>
              <w:ind w:left="0" w:leftChars="0" w:firstLine="0" w:firstLineChars="0"/>
              <w:jc w:val="left"/>
              <w:rPr>
                <w:rFonts w:hint="eastAsia" w:asciiTheme="minorHAnsi" w:hAnsiTheme="minorHAnsi" w:cstheme="minorBidi"/>
                <w:kern w:val="2"/>
                <w:sz w:val="22"/>
                <w:szCs w:val="28"/>
                <w:lang w:val="en-US" w:eastAsia="zh-CN" w:bidi="ar-SA"/>
              </w:rPr>
            </w:pPr>
          </w:p>
          <w:p>
            <w:pPr>
              <w:pStyle w:val="2"/>
              <w:ind w:left="0" w:leftChars="0" w:firstLine="0" w:firstLineChars="0"/>
              <w:jc w:val="left"/>
              <w:rPr>
                <w:rFonts w:hint="eastAsia" w:asciiTheme="minorHAnsi" w:hAnsiTheme="minorHAnsi" w:cstheme="minorBidi"/>
                <w:kern w:val="2"/>
                <w:sz w:val="22"/>
                <w:szCs w:val="28"/>
                <w:lang w:val="en-US" w:eastAsia="zh-CN" w:bidi="ar-SA"/>
              </w:rPr>
            </w:pPr>
          </w:p>
          <w:p>
            <w:pPr>
              <w:pStyle w:val="2"/>
              <w:ind w:left="0" w:leftChars="0" w:firstLine="0" w:firstLineChars="0"/>
              <w:jc w:val="left"/>
              <w:rPr>
                <w:rFonts w:hint="default" w:asciiTheme="minorHAnsi" w:hAnsiTheme="minorHAnsi" w:cstheme="minorBidi"/>
                <w:kern w:val="2"/>
                <w:sz w:val="22"/>
                <w:szCs w:val="28"/>
                <w:lang w:val="en-US" w:eastAsia="zh-CN" w:bidi="ar-SA"/>
              </w:rPr>
            </w:pPr>
            <w:r>
              <w:rPr>
                <w:rFonts w:hint="eastAsia" w:asciiTheme="minorHAnsi" w:hAnsiTheme="minorHAnsi" w:cstheme="minorBidi"/>
                <w:kern w:val="2"/>
                <w:sz w:val="22"/>
                <w:szCs w:val="28"/>
                <w:lang w:val="en-US" w:eastAsia="zh-CN" w:bidi="ar-SA"/>
              </w:rPr>
              <w:t>日期：2023年8月29日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8CD1037"/>
    <w:rsid w:val="68CD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2023-08-14T09:28:00Z</dcterms:created>
  <dc:creator>土豆排骨的滋味</dc:creator>
  <cp:lastModifiedBy>土豆排骨的滋味</cp:lastModifiedBy>
  <dcterms:modified xsi:type="dcterms:W3CDTF">2023-08-14T09:31:38Z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67FE645DEA484974AE1BF4B51036DCA0_11</vt:lpwstr>
  </property>
</Properties>
</file>