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0000FF"/>
          <w:kern w:val="2"/>
          <w:sz w:val="24"/>
          <w:szCs w:val="24"/>
          <w:highlight w:val="none"/>
          <w:shd w:val="clear"/>
          <w:lang w:eastAsia="zh-CN"/>
        </w:rPr>
        <w:t>LCCQJJ20250519</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187435A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竞价时间：</w:t>
      </w:r>
      <w:r>
        <w:rPr>
          <w:rFonts w:hint="eastAsia" w:asciiTheme="minorEastAsia" w:hAnsiTheme="minorEastAsia" w:eastAsiaTheme="minorEastAsia" w:cstheme="minorEastAsia"/>
          <w:color w:val="0000FF"/>
          <w:kern w:val="2"/>
          <w:sz w:val="24"/>
          <w:szCs w:val="24"/>
          <w:highlight w:val="none"/>
          <w:shd w:val="clear"/>
          <w:lang w:eastAsia="zh-CN"/>
        </w:rPr>
        <w:t>2025年5月19日</w:t>
      </w:r>
      <w:r>
        <w:rPr>
          <w:rFonts w:hint="eastAsia" w:asciiTheme="minorEastAsia" w:hAnsiTheme="minorEastAsia" w:eastAsiaTheme="minorEastAsia" w:cstheme="minorEastAsia"/>
          <w:color w:val="auto"/>
          <w:kern w:val="2"/>
          <w:sz w:val="24"/>
          <w:szCs w:val="24"/>
          <w:highlight w:val="none"/>
          <w:shd w:val="clear"/>
        </w:rPr>
        <w:t>9:30开始至9:50止（20分钟）。</w:t>
      </w:r>
    </w:p>
    <w:p w14:paraId="757BA5C9">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权益云交易平台或微信公众号“权益云交易平台”</w:t>
      </w:r>
    </w:p>
    <w:p w14:paraId="2EEDA25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0000FF"/>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5月14日</w:t>
      </w:r>
      <w:r>
        <w:rPr>
          <w:rFonts w:hint="eastAsia" w:asciiTheme="minorEastAsia" w:hAnsiTheme="minorEastAsia" w:eastAsiaTheme="minorEastAsia" w:cstheme="minorEastAsia"/>
          <w:color w:val="0000FF"/>
          <w:kern w:val="2"/>
          <w:sz w:val="24"/>
          <w:szCs w:val="24"/>
          <w:highlight w:val="none"/>
          <w:shd w:val="clear"/>
        </w:rPr>
        <w:t>至</w:t>
      </w:r>
      <w:r>
        <w:rPr>
          <w:rFonts w:hint="eastAsia" w:asciiTheme="minorEastAsia" w:hAnsiTheme="minorEastAsia" w:eastAsiaTheme="minorEastAsia" w:cstheme="minorEastAsia"/>
          <w:color w:val="0000FF"/>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5月18日</w:t>
      </w:r>
      <w:r>
        <w:rPr>
          <w:rFonts w:hint="eastAsia" w:asciiTheme="minorEastAsia" w:hAnsiTheme="minorEastAsia" w:eastAsiaTheme="minorEastAsia" w:cstheme="minorEastAsia"/>
          <w:color w:val="0000FF"/>
          <w:kern w:val="2"/>
          <w:sz w:val="24"/>
          <w:szCs w:val="24"/>
          <w:highlight w:val="none"/>
          <w:shd w:val="clear"/>
        </w:rPr>
        <w:t>17时</w:t>
      </w:r>
      <w:r>
        <w:rPr>
          <w:rFonts w:hint="eastAsia" w:asciiTheme="minorEastAsia" w:hAnsiTheme="minorEastAsia" w:eastAsiaTheme="minorEastAsia" w:cstheme="minorEastAsia"/>
          <w:color w:val="auto"/>
          <w:kern w:val="2"/>
          <w:sz w:val="24"/>
          <w:szCs w:val="24"/>
          <w:highlight w:val="none"/>
          <w:shd w:val="clear"/>
        </w:rPr>
        <w:t>(节假日除外)</w:t>
      </w:r>
    </w:p>
    <w:p w14:paraId="00B7A30B">
      <w:pPr>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报名地点：福建省龙岩市连城县莲峰镇李彭村彭坊桥路1号4层</w:t>
      </w:r>
    </w:p>
    <w:p w14:paraId="63C427D9">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lang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eastAsia="zh-CN"/>
        </w:rPr>
        <w:t>18039848961</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68EA024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kern w:val="2"/>
          <w:sz w:val="24"/>
          <w:szCs w:val="24"/>
          <w:highlight w:val="none"/>
          <w:u w:val="none"/>
          <w:lang w:eastAsia="zh-CN"/>
        </w:rPr>
        <w:t>红薯病虫防治药剂和化肥采购（第二次）</w:t>
      </w:r>
      <w:r>
        <w:rPr>
          <w:rFonts w:hint="eastAsia" w:asciiTheme="minorEastAsia" w:hAnsiTheme="minorEastAsia" w:eastAsiaTheme="minorEastAsia" w:cstheme="minorEastAsia"/>
          <w:color w:val="0000FF"/>
          <w:sz w:val="24"/>
          <w:szCs w:val="24"/>
          <w:highlight w:val="none"/>
        </w:rPr>
        <w:t>。</w:t>
      </w:r>
    </w:p>
    <w:p w14:paraId="474974E4">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2.采购内容：</w:t>
      </w:r>
      <w:r>
        <w:rPr>
          <w:rFonts w:hint="eastAsia" w:asciiTheme="minorEastAsia" w:hAnsiTheme="minorEastAsia" w:eastAsiaTheme="minorEastAsia" w:cstheme="minorEastAsia"/>
          <w:color w:val="0000FF"/>
          <w:kern w:val="2"/>
          <w:sz w:val="24"/>
          <w:szCs w:val="24"/>
          <w:highlight w:val="none"/>
          <w:u w:val="none"/>
          <w:lang w:val="en-US" w:eastAsia="zh-CN"/>
        </w:rPr>
        <w:t>本次采购涵盖红薯生长过程中使用的杀虫剂、除草剂、</w:t>
      </w:r>
      <w:r>
        <w:rPr>
          <w:rFonts w:hint="eastAsia" w:ascii="宋体" w:hAnsi="宋体" w:eastAsia="宋体" w:cs="宋体"/>
          <w:b w:val="0"/>
          <w:bCs w:val="0"/>
          <w:i w:val="0"/>
          <w:iCs w:val="0"/>
          <w:color w:val="0000FF"/>
          <w:kern w:val="0"/>
          <w:sz w:val="24"/>
          <w:szCs w:val="24"/>
          <w:u w:val="none"/>
          <w:lang w:val="en-US" w:eastAsia="zh-CN" w:bidi="ar"/>
        </w:rPr>
        <w:t>复合肥料</w:t>
      </w:r>
      <w:r>
        <w:rPr>
          <w:rFonts w:hint="eastAsia" w:asciiTheme="minorEastAsia" w:hAnsiTheme="minorEastAsia" w:eastAsiaTheme="minorEastAsia" w:cstheme="minorEastAsia"/>
          <w:color w:val="0000FF"/>
          <w:kern w:val="2"/>
          <w:sz w:val="24"/>
          <w:szCs w:val="24"/>
          <w:highlight w:val="none"/>
          <w:u w:val="none"/>
          <w:lang w:val="en-US" w:eastAsia="zh-CN"/>
        </w:rPr>
        <w:t>等多种农药化肥产品。</w:t>
      </w:r>
    </w:p>
    <w:p w14:paraId="05B928F2">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5"/>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237"/>
        <w:gridCol w:w="1637"/>
        <w:gridCol w:w="1490"/>
        <w:gridCol w:w="1399"/>
        <w:gridCol w:w="1403"/>
      </w:tblGrid>
      <w:tr w14:paraId="0C29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370911A5">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1627" w:type="pct"/>
            <w:shd w:val="clear" w:color="auto" w:fill="auto"/>
            <w:noWrap w:val="0"/>
            <w:vAlign w:val="center"/>
          </w:tcPr>
          <w:p w14:paraId="1F3A2E68">
            <w:pPr>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val="en-US" w:eastAsia="zh-CN"/>
              </w:rPr>
              <w:t>药剂种类</w:t>
            </w:r>
          </w:p>
        </w:tc>
        <w:tc>
          <w:tcPr>
            <w:tcW w:w="1638" w:type="dxa"/>
            <w:shd w:val="clear" w:color="auto" w:fill="auto"/>
            <w:noWrap w:val="0"/>
            <w:vAlign w:val="center"/>
          </w:tcPr>
          <w:p w14:paraId="6B769AC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规格</w:t>
            </w:r>
          </w:p>
        </w:tc>
        <w:tc>
          <w:tcPr>
            <w:tcW w:w="1489" w:type="dxa"/>
            <w:shd w:val="clear" w:color="auto" w:fill="auto"/>
            <w:noWrap w:val="0"/>
            <w:vAlign w:val="center"/>
          </w:tcPr>
          <w:p w14:paraId="4B05516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数量</w:t>
            </w:r>
          </w:p>
        </w:tc>
        <w:tc>
          <w:tcPr>
            <w:tcW w:w="703" w:type="pct"/>
            <w:noWrap w:val="0"/>
            <w:vAlign w:val="center"/>
          </w:tcPr>
          <w:p w14:paraId="63A57CAA">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单价</w:t>
            </w:r>
          </w:p>
        </w:tc>
        <w:tc>
          <w:tcPr>
            <w:tcW w:w="705" w:type="pct"/>
            <w:noWrap w:val="0"/>
            <w:vAlign w:val="center"/>
          </w:tcPr>
          <w:p w14:paraId="783C2449">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合价（元）</w:t>
            </w:r>
          </w:p>
        </w:tc>
      </w:tr>
      <w:tr w14:paraId="4933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7429B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237" w:type="dxa"/>
            <w:shd w:val="clear" w:color="auto" w:fill="auto"/>
            <w:noWrap w:val="0"/>
            <w:vAlign w:val="center"/>
          </w:tcPr>
          <w:p w14:paraId="10BE18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30%草甘膦（41%草甘膦异丙胺盐）水剂</w:t>
            </w:r>
          </w:p>
        </w:tc>
        <w:tc>
          <w:tcPr>
            <w:tcW w:w="1638" w:type="dxa"/>
            <w:shd w:val="clear" w:color="auto" w:fill="auto"/>
            <w:noWrap w:val="0"/>
            <w:vAlign w:val="center"/>
          </w:tcPr>
          <w:p w14:paraId="2164C4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5000g</w:t>
            </w:r>
          </w:p>
        </w:tc>
        <w:tc>
          <w:tcPr>
            <w:tcW w:w="1489" w:type="dxa"/>
            <w:shd w:val="clear" w:color="auto" w:fill="auto"/>
            <w:noWrap w:val="0"/>
            <w:vAlign w:val="center"/>
          </w:tcPr>
          <w:p w14:paraId="7452E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60瓶</w:t>
            </w:r>
          </w:p>
        </w:tc>
        <w:tc>
          <w:tcPr>
            <w:tcW w:w="703" w:type="pct"/>
            <w:noWrap w:val="0"/>
            <w:vAlign w:val="center"/>
          </w:tcPr>
          <w:p w14:paraId="344E7D7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90元/瓶</w:t>
            </w:r>
          </w:p>
        </w:tc>
        <w:tc>
          <w:tcPr>
            <w:tcW w:w="705" w:type="pct"/>
            <w:noWrap w:val="0"/>
            <w:vAlign w:val="center"/>
          </w:tcPr>
          <w:p w14:paraId="4EC71DD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5400</w:t>
            </w:r>
          </w:p>
        </w:tc>
      </w:tr>
      <w:tr w14:paraId="2B8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1AC00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237" w:type="dxa"/>
            <w:shd w:val="clear" w:color="auto" w:fill="auto"/>
            <w:noWrap w:val="0"/>
            <w:vAlign w:val="center"/>
          </w:tcPr>
          <w:p w14:paraId="6F5002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10%精草铵膦（精草铵膦铵盐）可溶液剂</w:t>
            </w:r>
          </w:p>
        </w:tc>
        <w:tc>
          <w:tcPr>
            <w:tcW w:w="1638" w:type="dxa"/>
            <w:shd w:val="clear" w:color="auto" w:fill="auto"/>
            <w:noWrap w:val="0"/>
            <w:vAlign w:val="center"/>
          </w:tcPr>
          <w:p w14:paraId="027E39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5000g</w:t>
            </w:r>
          </w:p>
        </w:tc>
        <w:tc>
          <w:tcPr>
            <w:tcW w:w="1489" w:type="dxa"/>
            <w:shd w:val="clear" w:color="auto" w:fill="auto"/>
            <w:noWrap w:val="0"/>
            <w:vAlign w:val="center"/>
          </w:tcPr>
          <w:p w14:paraId="306D9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92瓶</w:t>
            </w:r>
          </w:p>
        </w:tc>
        <w:tc>
          <w:tcPr>
            <w:tcW w:w="703" w:type="pct"/>
            <w:noWrap w:val="0"/>
            <w:vAlign w:val="center"/>
          </w:tcPr>
          <w:p w14:paraId="3C6BB0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130元/瓶</w:t>
            </w:r>
          </w:p>
        </w:tc>
        <w:tc>
          <w:tcPr>
            <w:tcW w:w="705" w:type="pct"/>
            <w:noWrap w:val="0"/>
            <w:vAlign w:val="center"/>
          </w:tcPr>
          <w:p w14:paraId="1FE51ED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11960</w:t>
            </w:r>
          </w:p>
        </w:tc>
      </w:tr>
      <w:tr w14:paraId="326B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0254D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237" w:type="dxa"/>
            <w:shd w:val="clear" w:color="auto" w:fill="auto"/>
            <w:noWrap w:val="0"/>
            <w:vAlign w:val="center"/>
          </w:tcPr>
          <w:p w14:paraId="681FBB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复合肥料（15-15-15）</w:t>
            </w:r>
          </w:p>
        </w:tc>
        <w:tc>
          <w:tcPr>
            <w:tcW w:w="1638" w:type="dxa"/>
            <w:shd w:val="clear" w:color="auto" w:fill="auto"/>
            <w:noWrap w:val="0"/>
            <w:vAlign w:val="center"/>
          </w:tcPr>
          <w:p w14:paraId="735735A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25kg</w:t>
            </w:r>
          </w:p>
        </w:tc>
        <w:tc>
          <w:tcPr>
            <w:tcW w:w="1489" w:type="dxa"/>
            <w:shd w:val="clear" w:color="auto" w:fill="auto"/>
            <w:noWrap w:val="0"/>
            <w:vAlign w:val="center"/>
          </w:tcPr>
          <w:p w14:paraId="5F52C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374包</w:t>
            </w:r>
          </w:p>
        </w:tc>
        <w:tc>
          <w:tcPr>
            <w:tcW w:w="703" w:type="pct"/>
            <w:noWrap w:val="0"/>
            <w:vAlign w:val="center"/>
          </w:tcPr>
          <w:p w14:paraId="658C2B5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100元/包</w:t>
            </w:r>
          </w:p>
        </w:tc>
        <w:tc>
          <w:tcPr>
            <w:tcW w:w="705" w:type="pct"/>
            <w:noWrap w:val="0"/>
            <w:vAlign w:val="center"/>
          </w:tcPr>
          <w:p w14:paraId="41EFF4B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37400</w:t>
            </w:r>
          </w:p>
        </w:tc>
      </w:tr>
      <w:tr w14:paraId="5C5D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35B9A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3237" w:type="dxa"/>
            <w:shd w:val="clear" w:color="auto" w:fill="auto"/>
            <w:noWrap w:val="0"/>
            <w:vAlign w:val="center"/>
          </w:tcPr>
          <w:p w14:paraId="2C6F96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尿素（中颗粒）</w:t>
            </w:r>
          </w:p>
        </w:tc>
        <w:tc>
          <w:tcPr>
            <w:tcW w:w="1638" w:type="dxa"/>
            <w:shd w:val="clear" w:color="auto" w:fill="auto"/>
            <w:noWrap w:val="0"/>
            <w:vAlign w:val="center"/>
          </w:tcPr>
          <w:p w14:paraId="1B987B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50kg</w:t>
            </w:r>
          </w:p>
        </w:tc>
        <w:tc>
          <w:tcPr>
            <w:tcW w:w="1489" w:type="dxa"/>
            <w:shd w:val="clear" w:color="auto" w:fill="auto"/>
            <w:noWrap w:val="0"/>
            <w:vAlign w:val="center"/>
          </w:tcPr>
          <w:p w14:paraId="432E1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45包</w:t>
            </w:r>
          </w:p>
        </w:tc>
        <w:tc>
          <w:tcPr>
            <w:tcW w:w="703" w:type="pct"/>
            <w:noWrap w:val="0"/>
            <w:vAlign w:val="center"/>
          </w:tcPr>
          <w:p w14:paraId="481F5F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135元/包</w:t>
            </w:r>
          </w:p>
        </w:tc>
        <w:tc>
          <w:tcPr>
            <w:tcW w:w="705" w:type="pct"/>
            <w:noWrap w:val="0"/>
            <w:vAlign w:val="center"/>
          </w:tcPr>
          <w:p w14:paraId="432B523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6075</w:t>
            </w:r>
          </w:p>
        </w:tc>
      </w:tr>
      <w:tr w14:paraId="05C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0DD86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3237" w:type="dxa"/>
            <w:shd w:val="clear" w:color="auto" w:fill="auto"/>
            <w:noWrap w:val="0"/>
            <w:vAlign w:val="center"/>
          </w:tcPr>
          <w:p w14:paraId="421C4A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硼砂（颗粒）</w:t>
            </w:r>
          </w:p>
        </w:tc>
        <w:tc>
          <w:tcPr>
            <w:tcW w:w="1638" w:type="dxa"/>
            <w:shd w:val="clear" w:color="auto" w:fill="auto"/>
            <w:noWrap w:val="0"/>
            <w:vAlign w:val="center"/>
          </w:tcPr>
          <w:p w14:paraId="4B591C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50kg</w:t>
            </w:r>
          </w:p>
        </w:tc>
        <w:tc>
          <w:tcPr>
            <w:tcW w:w="1489" w:type="dxa"/>
            <w:shd w:val="clear" w:color="auto" w:fill="auto"/>
            <w:noWrap w:val="0"/>
            <w:vAlign w:val="center"/>
          </w:tcPr>
          <w:p w14:paraId="63771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4包</w:t>
            </w:r>
          </w:p>
        </w:tc>
        <w:tc>
          <w:tcPr>
            <w:tcW w:w="703" w:type="pct"/>
            <w:noWrap w:val="0"/>
            <w:vAlign w:val="center"/>
          </w:tcPr>
          <w:p w14:paraId="3757FD7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280元/包</w:t>
            </w:r>
          </w:p>
        </w:tc>
        <w:tc>
          <w:tcPr>
            <w:tcW w:w="705" w:type="pct"/>
            <w:noWrap w:val="0"/>
            <w:vAlign w:val="center"/>
          </w:tcPr>
          <w:p w14:paraId="450A91A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1120</w:t>
            </w:r>
          </w:p>
        </w:tc>
      </w:tr>
      <w:tr w14:paraId="5A52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1FD52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3237" w:type="dxa"/>
            <w:shd w:val="clear" w:color="auto" w:fill="auto"/>
            <w:noWrap w:val="0"/>
            <w:vAlign w:val="center"/>
          </w:tcPr>
          <w:p w14:paraId="646871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磷酸二氢钾(白色结晶粉末）</w:t>
            </w:r>
          </w:p>
        </w:tc>
        <w:tc>
          <w:tcPr>
            <w:tcW w:w="1638" w:type="dxa"/>
            <w:shd w:val="clear" w:color="auto" w:fill="auto"/>
            <w:noWrap w:val="0"/>
            <w:vAlign w:val="center"/>
          </w:tcPr>
          <w:p w14:paraId="2CE4004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1000g</w:t>
            </w:r>
          </w:p>
        </w:tc>
        <w:tc>
          <w:tcPr>
            <w:tcW w:w="1489" w:type="dxa"/>
            <w:shd w:val="clear" w:color="auto" w:fill="auto"/>
            <w:noWrap w:val="0"/>
            <w:vAlign w:val="center"/>
          </w:tcPr>
          <w:p w14:paraId="49587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16包</w:t>
            </w:r>
          </w:p>
        </w:tc>
        <w:tc>
          <w:tcPr>
            <w:tcW w:w="703" w:type="pct"/>
            <w:noWrap w:val="0"/>
            <w:vAlign w:val="center"/>
          </w:tcPr>
          <w:p w14:paraId="258C996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20元/包</w:t>
            </w:r>
          </w:p>
        </w:tc>
        <w:tc>
          <w:tcPr>
            <w:tcW w:w="705" w:type="pct"/>
            <w:noWrap w:val="0"/>
            <w:vAlign w:val="center"/>
          </w:tcPr>
          <w:p w14:paraId="0D4E10E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320</w:t>
            </w:r>
          </w:p>
        </w:tc>
      </w:tr>
      <w:tr w14:paraId="7ADD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3530B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3237" w:type="dxa"/>
            <w:shd w:val="clear" w:color="auto" w:fill="auto"/>
            <w:noWrap w:val="0"/>
            <w:vAlign w:val="center"/>
          </w:tcPr>
          <w:p w14:paraId="3FC781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辛硫磷5%（颗粒剂）</w:t>
            </w:r>
          </w:p>
        </w:tc>
        <w:tc>
          <w:tcPr>
            <w:tcW w:w="1638" w:type="dxa"/>
            <w:shd w:val="clear" w:color="auto" w:fill="auto"/>
            <w:noWrap w:val="0"/>
            <w:vAlign w:val="center"/>
          </w:tcPr>
          <w:p w14:paraId="0C6CDE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900g</w:t>
            </w:r>
          </w:p>
        </w:tc>
        <w:tc>
          <w:tcPr>
            <w:tcW w:w="1489" w:type="dxa"/>
            <w:shd w:val="clear" w:color="auto" w:fill="auto"/>
            <w:noWrap w:val="0"/>
            <w:vAlign w:val="center"/>
          </w:tcPr>
          <w:p w14:paraId="4BBC1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267包</w:t>
            </w:r>
          </w:p>
        </w:tc>
        <w:tc>
          <w:tcPr>
            <w:tcW w:w="703" w:type="pct"/>
            <w:noWrap w:val="0"/>
            <w:vAlign w:val="center"/>
          </w:tcPr>
          <w:p w14:paraId="57D680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8元/包</w:t>
            </w:r>
          </w:p>
        </w:tc>
        <w:tc>
          <w:tcPr>
            <w:tcW w:w="705" w:type="pct"/>
            <w:noWrap w:val="0"/>
            <w:vAlign w:val="center"/>
          </w:tcPr>
          <w:p w14:paraId="6DEC08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2136</w:t>
            </w:r>
          </w:p>
        </w:tc>
      </w:tr>
      <w:tr w14:paraId="288C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45C8F4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3237" w:type="dxa"/>
            <w:shd w:val="clear" w:color="auto" w:fill="auto"/>
            <w:noWrap w:val="0"/>
            <w:vAlign w:val="center"/>
          </w:tcPr>
          <w:p w14:paraId="33B3EA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5%氯虫苯甲酰胺（悬浮剂）</w:t>
            </w:r>
          </w:p>
        </w:tc>
        <w:tc>
          <w:tcPr>
            <w:tcW w:w="1638" w:type="dxa"/>
            <w:shd w:val="clear" w:color="auto" w:fill="auto"/>
            <w:noWrap w:val="0"/>
            <w:vAlign w:val="center"/>
          </w:tcPr>
          <w:p w14:paraId="746F3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20g</w:t>
            </w:r>
          </w:p>
        </w:tc>
        <w:tc>
          <w:tcPr>
            <w:tcW w:w="1489" w:type="dxa"/>
            <w:shd w:val="clear" w:color="auto" w:fill="auto"/>
            <w:noWrap w:val="0"/>
            <w:vAlign w:val="center"/>
          </w:tcPr>
          <w:p w14:paraId="0865F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113支</w:t>
            </w:r>
          </w:p>
        </w:tc>
        <w:tc>
          <w:tcPr>
            <w:tcW w:w="703" w:type="pct"/>
            <w:noWrap w:val="0"/>
            <w:vAlign w:val="center"/>
          </w:tcPr>
          <w:p w14:paraId="61651B7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4元/支</w:t>
            </w:r>
          </w:p>
        </w:tc>
        <w:tc>
          <w:tcPr>
            <w:tcW w:w="705" w:type="pct"/>
            <w:noWrap w:val="0"/>
            <w:vAlign w:val="center"/>
          </w:tcPr>
          <w:p w14:paraId="4377740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452</w:t>
            </w:r>
          </w:p>
        </w:tc>
      </w:tr>
      <w:tr w14:paraId="280E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49C2D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3237" w:type="dxa"/>
            <w:shd w:val="clear" w:color="auto" w:fill="auto"/>
            <w:noWrap w:val="0"/>
            <w:vAlign w:val="center"/>
          </w:tcPr>
          <w:p w14:paraId="47B2E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20%氯虫·茚虫威悬乳剂</w:t>
            </w:r>
          </w:p>
        </w:tc>
        <w:tc>
          <w:tcPr>
            <w:tcW w:w="1638" w:type="dxa"/>
            <w:shd w:val="clear" w:color="auto" w:fill="auto"/>
            <w:noWrap w:val="0"/>
            <w:vAlign w:val="center"/>
          </w:tcPr>
          <w:p w14:paraId="40008C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200g</w:t>
            </w:r>
          </w:p>
        </w:tc>
        <w:tc>
          <w:tcPr>
            <w:tcW w:w="1489" w:type="dxa"/>
            <w:shd w:val="clear" w:color="auto" w:fill="auto"/>
            <w:noWrap w:val="0"/>
            <w:vAlign w:val="center"/>
          </w:tcPr>
          <w:p w14:paraId="50978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120瓶</w:t>
            </w:r>
          </w:p>
        </w:tc>
        <w:tc>
          <w:tcPr>
            <w:tcW w:w="703" w:type="pct"/>
            <w:noWrap w:val="0"/>
            <w:vAlign w:val="center"/>
          </w:tcPr>
          <w:p w14:paraId="3140705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60元/瓶</w:t>
            </w:r>
          </w:p>
        </w:tc>
        <w:tc>
          <w:tcPr>
            <w:tcW w:w="705" w:type="pct"/>
            <w:noWrap w:val="0"/>
            <w:vAlign w:val="center"/>
          </w:tcPr>
          <w:p w14:paraId="55689D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7200</w:t>
            </w:r>
          </w:p>
        </w:tc>
      </w:tr>
      <w:tr w14:paraId="11B8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71466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3237" w:type="dxa"/>
            <w:shd w:val="clear" w:color="auto" w:fill="auto"/>
            <w:noWrap w:val="0"/>
            <w:vAlign w:val="center"/>
          </w:tcPr>
          <w:p w14:paraId="1FB925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12%甲氨基阿维菌素苯甲酸盐（虫螨腈）悬浮剂</w:t>
            </w:r>
          </w:p>
        </w:tc>
        <w:tc>
          <w:tcPr>
            <w:tcW w:w="1638" w:type="dxa"/>
            <w:shd w:val="clear" w:color="auto" w:fill="auto"/>
            <w:noWrap w:val="0"/>
            <w:vAlign w:val="center"/>
          </w:tcPr>
          <w:p w14:paraId="1D2900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300g</w:t>
            </w:r>
          </w:p>
        </w:tc>
        <w:tc>
          <w:tcPr>
            <w:tcW w:w="1489" w:type="dxa"/>
            <w:shd w:val="clear" w:color="auto" w:fill="auto"/>
            <w:noWrap w:val="0"/>
            <w:vAlign w:val="center"/>
          </w:tcPr>
          <w:p w14:paraId="472F31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80瓶</w:t>
            </w:r>
          </w:p>
        </w:tc>
        <w:tc>
          <w:tcPr>
            <w:tcW w:w="703" w:type="pct"/>
            <w:noWrap w:val="0"/>
            <w:vAlign w:val="center"/>
          </w:tcPr>
          <w:p w14:paraId="04B5B8D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25元/瓶</w:t>
            </w:r>
          </w:p>
        </w:tc>
        <w:tc>
          <w:tcPr>
            <w:tcW w:w="705" w:type="pct"/>
            <w:noWrap w:val="0"/>
            <w:vAlign w:val="center"/>
          </w:tcPr>
          <w:p w14:paraId="294A510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2000</w:t>
            </w:r>
          </w:p>
        </w:tc>
      </w:tr>
      <w:tr w14:paraId="2639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02BDB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3237" w:type="dxa"/>
            <w:shd w:val="clear" w:color="auto" w:fill="auto"/>
            <w:noWrap w:val="0"/>
            <w:vAlign w:val="center"/>
          </w:tcPr>
          <w:p w14:paraId="74EB08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25%丙溴·辛硫磷乳油</w:t>
            </w:r>
          </w:p>
        </w:tc>
        <w:tc>
          <w:tcPr>
            <w:tcW w:w="1638" w:type="dxa"/>
            <w:shd w:val="clear" w:color="auto" w:fill="auto"/>
            <w:noWrap w:val="0"/>
            <w:vAlign w:val="center"/>
          </w:tcPr>
          <w:p w14:paraId="0F627A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280g</w:t>
            </w:r>
          </w:p>
        </w:tc>
        <w:tc>
          <w:tcPr>
            <w:tcW w:w="1489" w:type="dxa"/>
            <w:shd w:val="clear" w:color="auto" w:fill="auto"/>
            <w:noWrap w:val="0"/>
            <w:vAlign w:val="center"/>
          </w:tcPr>
          <w:p w14:paraId="448A49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100瓶</w:t>
            </w:r>
          </w:p>
        </w:tc>
        <w:tc>
          <w:tcPr>
            <w:tcW w:w="703" w:type="pct"/>
            <w:noWrap w:val="0"/>
            <w:vAlign w:val="center"/>
          </w:tcPr>
          <w:p w14:paraId="49DF9F6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20元/瓶</w:t>
            </w:r>
          </w:p>
        </w:tc>
        <w:tc>
          <w:tcPr>
            <w:tcW w:w="705" w:type="pct"/>
            <w:noWrap w:val="0"/>
            <w:vAlign w:val="center"/>
          </w:tcPr>
          <w:p w14:paraId="2A2B40D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2000</w:t>
            </w:r>
          </w:p>
        </w:tc>
      </w:tr>
      <w:tr w14:paraId="6842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2" w:type="pct"/>
            <w:noWrap w:val="0"/>
            <w:vAlign w:val="center"/>
          </w:tcPr>
          <w:p w14:paraId="33A50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总价</w:t>
            </w:r>
          </w:p>
        </w:tc>
        <w:tc>
          <w:tcPr>
            <w:tcW w:w="4607" w:type="pct"/>
            <w:gridSpan w:val="5"/>
            <w:shd w:val="clear" w:color="auto" w:fill="auto"/>
            <w:noWrap w:val="0"/>
            <w:vAlign w:val="center"/>
          </w:tcPr>
          <w:p w14:paraId="5A0F1D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76063元</w:t>
            </w:r>
          </w:p>
        </w:tc>
      </w:tr>
    </w:tbl>
    <w:p w14:paraId="368FF262">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bCs/>
          <w:color w:val="0000FF"/>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4.供货期：</w:t>
      </w:r>
      <w:r>
        <w:rPr>
          <w:rFonts w:hint="eastAsia" w:asciiTheme="minorEastAsia" w:hAnsiTheme="minorEastAsia" w:eastAsiaTheme="minorEastAsia" w:cstheme="minorEastAsia"/>
          <w:b w:val="0"/>
          <w:bCs w:val="0"/>
          <w:color w:val="0000FF"/>
          <w:kern w:val="2"/>
          <w:sz w:val="24"/>
          <w:szCs w:val="24"/>
          <w:highlight w:val="none"/>
          <w:lang w:val="en-US" w:eastAsia="zh-CN" w:bidi="ar-SA"/>
        </w:rPr>
        <w:t>按需分批次供应。</w:t>
      </w:r>
    </w:p>
    <w:p w14:paraId="75A469CF">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5.质量保证：</w:t>
      </w:r>
      <w:r>
        <w:rPr>
          <w:rFonts w:hint="eastAsia" w:asciiTheme="minorEastAsia" w:hAnsiTheme="minorEastAsia" w:eastAsiaTheme="minorEastAsia" w:cstheme="minorEastAsia"/>
          <w:color w:val="0000FF"/>
          <w:kern w:val="2"/>
          <w:sz w:val="24"/>
          <w:szCs w:val="24"/>
          <w:highlight w:val="none"/>
          <w:u w:val="none"/>
          <w:lang w:val="en-US" w:eastAsia="zh-CN"/>
        </w:rPr>
        <w:t>本次供应的农药、化肥质量应符合现行国家标准、行业标准或企业标准（如有）。</w:t>
      </w:r>
    </w:p>
    <w:p w14:paraId="7E687521">
      <w:pPr>
        <w:pStyle w:val="3"/>
        <w:keepNext w:val="0"/>
        <w:keepLines w:val="0"/>
        <w:widowControl/>
        <w:suppressLineNumbers w:val="0"/>
        <w:spacing w:before="75" w:beforeAutospacing="0" w:after="75" w:afterAutospacing="0" w:line="255" w:lineRule="atLeast"/>
        <w:ind w:right="0" w:firstLine="482" w:firstLineChars="200"/>
        <w:rPr>
          <w:rFonts w:hint="eastAsia" w:cs="宋体"/>
          <w:b/>
          <w:bCs/>
          <w:color w:val="333333"/>
          <w:kern w:val="0"/>
          <w:sz w:val="24"/>
          <w:szCs w:val="24"/>
          <w:shd w:val="clear" w:fill="FFFFFF"/>
          <w:lang w:val="en-US" w:eastAsia="zh-CN" w:bidi="ar-SA"/>
        </w:rPr>
      </w:pPr>
      <w:r>
        <w:rPr>
          <w:rFonts w:hint="eastAsia" w:cs="宋体"/>
          <w:b/>
          <w:bCs/>
          <w:color w:val="333333"/>
          <w:kern w:val="0"/>
          <w:sz w:val="24"/>
          <w:szCs w:val="24"/>
          <w:shd w:val="clear" w:fill="FFFFFF"/>
          <w:lang w:val="en-US" w:eastAsia="zh-CN" w:bidi="ar-SA"/>
        </w:rPr>
        <w:t>6.验收：</w:t>
      </w:r>
    </w:p>
    <w:p w14:paraId="555F8205">
      <w:pPr>
        <w:pStyle w:val="3"/>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color w:val="0000FF"/>
          <w:kern w:val="2"/>
          <w:sz w:val="24"/>
          <w:szCs w:val="24"/>
          <w:highlight w:val="none"/>
          <w:u w:val="none"/>
          <w:lang w:val="en-US" w:eastAsia="zh-CN"/>
        </w:rPr>
        <w:t>（1）供货时应提供相应的资料查验，如肥料登记证号、农药登记证、生产许可证或生产批准文件及产品标准号；</w:t>
      </w:r>
    </w:p>
    <w:p w14:paraId="357486BA">
      <w:pPr>
        <w:pStyle w:val="3"/>
        <w:keepNext w:val="0"/>
        <w:keepLines w:val="0"/>
        <w:widowControl/>
        <w:suppressLineNumbers w:val="0"/>
        <w:spacing w:before="75" w:beforeAutospacing="0" w:after="75" w:afterAutospacing="0" w:line="360" w:lineRule="auto"/>
        <w:ind w:right="0" w:firstLine="480" w:firstLineChars="200"/>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color w:val="0000FF"/>
          <w:kern w:val="2"/>
          <w:sz w:val="24"/>
          <w:szCs w:val="24"/>
          <w:highlight w:val="none"/>
          <w:u w:val="none"/>
          <w:lang w:val="en-US" w:eastAsia="zh-CN"/>
        </w:rPr>
        <w:t>（2）农药的规格须满足本次采购项目的要求，包装完整无破损泄露变形，标签应包含农药名称、有效成分及含量、剂型、生产日期、保质期、使用范围、使用方法、中毒急救措施、储存和运输要求等信息。</w:t>
      </w:r>
    </w:p>
    <w:p w14:paraId="74690D63">
      <w:pPr>
        <w:pStyle w:val="3"/>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color w:val="0000FF"/>
          <w:kern w:val="2"/>
          <w:sz w:val="24"/>
          <w:szCs w:val="24"/>
          <w:highlight w:val="none"/>
          <w:u w:val="none"/>
          <w:lang w:val="en-US" w:eastAsia="zh-CN"/>
        </w:rPr>
        <w:t>（3）化肥必须符合国家标准，标签应真实、准确、清晰，标明产品名称、养分含量、生产厂家、执行标准等信息，不得销售假冒伪劣、不合格或标签不合规的化肥产品；</w:t>
      </w:r>
    </w:p>
    <w:p w14:paraId="1628072F">
      <w:pPr>
        <w:pStyle w:val="3"/>
        <w:keepNext w:val="0"/>
        <w:keepLines w:val="0"/>
        <w:widowControl/>
        <w:suppressLineNumbers w:val="0"/>
        <w:spacing w:before="75" w:beforeAutospacing="0" w:after="75" w:afterAutospacing="0" w:line="360" w:lineRule="auto"/>
        <w:ind w:right="0" w:firstLine="480" w:firstLineChars="200"/>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color w:val="0000FF"/>
          <w:kern w:val="2"/>
          <w:sz w:val="24"/>
          <w:szCs w:val="24"/>
          <w:highlight w:val="none"/>
          <w:u w:val="none"/>
          <w:lang w:val="en-US" w:eastAsia="zh-CN"/>
        </w:rPr>
        <w:t>（4）化肥包装规格须满足本次采购项目的要求，包装完整无破损泄露变形，标签应包含产品名称与类型（如氮肥、磷肥等）、生产企业的详细信息（名称、地址和联系方式）、生产日期、有效期或保质期、肥料登记证号（在中国是必不可少的）、主要养分含量（如N-P-K比例）以及使用说明和安全警示。‌</w:t>
      </w:r>
    </w:p>
    <w:p w14:paraId="5F205768">
      <w:pPr>
        <w:spacing w:line="360" w:lineRule="auto"/>
        <w:ind w:firstLine="482" w:firstLineChars="200"/>
        <w:rPr>
          <w:rFonts w:hint="eastAsia" w:cs="宋体"/>
          <w:b w:val="0"/>
          <w:bCs w:val="0"/>
          <w:color w:val="0000FF"/>
          <w:kern w:val="0"/>
          <w:sz w:val="24"/>
          <w:szCs w:val="24"/>
          <w:shd w:val="clear" w:fill="FFFFFF"/>
          <w:lang w:val="en-US" w:eastAsia="zh-CN" w:bidi="ar-SA"/>
        </w:rPr>
      </w:pPr>
      <w:r>
        <w:rPr>
          <w:rFonts w:hint="eastAsia" w:cs="宋体"/>
          <w:b/>
          <w:bCs/>
          <w:color w:val="333333"/>
          <w:kern w:val="0"/>
          <w:sz w:val="24"/>
          <w:szCs w:val="24"/>
          <w:shd w:val="clear" w:fill="FFFFFF"/>
          <w:lang w:val="en-US" w:eastAsia="zh-CN" w:bidi="ar-SA"/>
        </w:rPr>
        <w:t>7.付款方式：</w:t>
      </w:r>
      <w:r>
        <w:rPr>
          <w:rFonts w:hint="eastAsia" w:cs="宋体"/>
          <w:b w:val="0"/>
          <w:bCs w:val="0"/>
          <w:color w:val="0000FF"/>
          <w:kern w:val="0"/>
          <w:sz w:val="24"/>
          <w:szCs w:val="24"/>
          <w:shd w:val="clear" w:fill="FFFFFF"/>
          <w:lang w:val="en-US" w:eastAsia="zh-CN" w:bidi="ar-SA"/>
        </w:rPr>
        <w:t>按批次支付。</w:t>
      </w:r>
    </w:p>
    <w:p w14:paraId="795201F2">
      <w:pPr>
        <w:spacing w:line="360" w:lineRule="auto"/>
        <w:ind w:firstLine="482" w:firstLineChars="200"/>
        <w:rPr>
          <w:rFonts w:hint="eastAsia" w:asciiTheme="minorEastAsia" w:hAnsiTheme="minorEastAsia" w:eastAsiaTheme="minorEastAsia" w:cstheme="minorEastAsia"/>
          <w:b w:val="0"/>
          <w:color w:val="0000FF"/>
          <w:kern w:val="2"/>
          <w:sz w:val="24"/>
          <w:szCs w:val="24"/>
          <w:highlight w:val="none"/>
          <w:u w:val="none"/>
          <w:lang w:val="en-US" w:eastAsia="zh-CN" w:bidi="ar-SA"/>
        </w:rPr>
      </w:pPr>
      <w:r>
        <w:rPr>
          <w:rFonts w:hint="eastAsia" w:ascii="宋体" w:hAnsi="宋体" w:cs="宋体"/>
          <w:b/>
          <w:bCs/>
          <w:color w:val="333333"/>
          <w:kern w:val="0"/>
          <w:sz w:val="24"/>
          <w:szCs w:val="24"/>
          <w:highlight w:val="none"/>
          <w:shd w:val="clear" w:color="auto" w:fill="FFFFFF"/>
          <w:lang w:val="en-US" w:eastAsia="zh-CN" w:bidi="ar-SA"/>
        </w:rPr>
        <w:t>8</w:t>
      </w:r>
      <w:r>
        <w:rPr>
          <w:rFonts w:hint="eastAsia" w:ascii="宋体" w:hAnsi="宋体" w:eastAsia="宋体" w:cs="宋体"/>
          <w:b/>
          <w:bCs/>
          <w:color w:val="333333"/>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0000FF"/>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C54DD4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竞价者必须遵守中华人民共和国法律、法规，具有独立法人资格的国内企业或个体工商户（失信被执行人除外）。</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竞价者必须具有履行合同所必需的能力，</w:t>
      </w:r>
      <w:r>
        <w:rPr>
          <w:rFonts w:hint="eastAsia" w:asciiTheme="minorEastAsia" w:hAnsiTheme="minorEastAsia" w:eastAsiaTheme="minorEastAsia" w:cstheme="minorEastAsia"/>
          <w:b/>
          <w:bCs/>
          <w:color w:val="auto"/>
          <w:sz w:val="24"/>
          <w:szCs w:val="24"/>
          <w:highlight w:val="none"/>
          <w:lang w:val="en-US" w:eastAsia="zh-CN"/>
        </w:rPr>
        <w:t>须提供《农药经营许可证》复印件</w:t>
      </w:r>
      <w:r>
        <w:rPr>
          <w:rFonts w:hint="eastAsia" w:asciiTheme="minorEastAsia" w:hAnsiTheme="minorEastAsia" w:eastAsiaTheme="minorEastAsia" w:cstheme="minorEastAsia"/>
          <w:color w:val="auto"/>
          <w:sz w:val="24"/>
          <w:szCs w:val="24"/>
          <w:highlight w:val="none"/>
          <w:lang w:eastAsia="zh-CN"/>
        </w:rPr>
        <w:t>。</w:t>
      </w:r>
    </w:p>
    <w:p w14:paraId="3A44945D">
      <w:pPr>
        <w:widowControl/>
        <w:snapToGrid w:val="0"/>
        <w:spacing w:line="360" w:lineRule="auto"/>
        <w:ind w:left="14"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b/>
          <w:bCs/>
          <w:color w:val="FF0000"/>
          <w:sz w:val="24"/>
          <w:szCs w:val="24"/>
          <w:highlight w:val="none"/>
          <w:lang w:val="en-US" w:eastAsia="zh-CN"/>
        </w:rPr>
        <w:t>竞价人必须是委托人邀请的供应商：</w:t>
      </w:r>
      <w:r>
        <w:rPr>
          <w:rFonts w:hint="eastAsia" w:asciiTheme="minorEastAsia" w:hAnsiTheme="minorEastAsia" w:eastAsiaTheme="minorEastAsia" w:cstheme="minorEastAsia"/>
          <w:b/>
          <w:bCs/>
          <w:color w:val="FF0000"/>
          <w:sz w:val="24"/>
          <w:szCs w:val="24"/>
          <w:highlight w:val="none"/>
          <w:u w:val="single"/>
          <w:lang w:val="en-US" w:eastAsia="zh-CN"/>
        </w:rPr>
        <w:t>龙岩市诺丰农业发展有限公司、龙岩市邦侬农业发展有限公司、龙岩市泰禾农业科技有限公司</w:t>
      </w:r>
      <w:r>
        <w:rPr>
          <w:rFonts w:hint="eastAsia" w:asciiTheme="minorEastAsia" w:hAnsiTheme="minorEastAsia" w:eastAsiaTheme="minorEastAsia" w:cstheme="minorEastAsia"/>
          <w:b/>
          <w:bCs/>
          <w:color w:val="FF0000"/>
          <w:sz w:val="24"/>
          <w:szCs w:val="24"/>
          <w:highlight w:val="none"/>
          <w:lang w:val="en-US" w:eastAsia="zh-CN"/>
        </w:rPr>
        <w:t>。</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2005A93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0000FF"/>
          <w:sz w:val="24"/>
          <w:szCs w:val="24"/>
          <w:highlight w:val="none"/>
          <w:u w:val="single"/>
          <w:shd w:val="clear"/>
          <w:lang w:val="en-US" w:eastAsia="zh-CN"/>
        </w:rPr>
        <w:t>3000</w:t>
      </w:r>
      <w:r>
        <w:rPr>
          <w:rFonts w:hint="eastAsia" w:asciiTheme="minorEastAsia" w:hAnsiTheme="minorEastAsia" w:eastAsiaTheme="minorEastAsia" w:cstheme="minorEastAsia"/>
          <w:color w:val="0000FF"/>
          <w:kern w:val="2"/>
          <w:sz w:val="24"/>
          <w:szCs w:val="24"/>
          <w:highlight w:val="none"/>
          <w:u w:val="singl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highlight w:val="none"/>
          <w:lang w:val="en-US" w:eastAsia="zh-CN" w:bidi="ar-SA"/>
        </w:rPr>
        <w:t>2025年5月18日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17C1A2F4">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78A32631">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28C69B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358D7DB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4A1EE3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身份证复印件；</w:t>
      </w:r>
    </w:p>
    <w:p w14:paraId="0E387BC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《农药经营许可证》复印件；</w:t>
      </w:r>
    </w:p>
    <w:p w14:paraId="10E1998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r>
        <w:rPr>
          <w:rFonts w:hint="eastAsia" w:asciiTheme="minorEastAsia" w:hAnsiTheme="minorEastAsia" w:eastAsiaTheme="minorEastAsia" w:cstheme="minorEastAsia"/>
          <w:color w:val="auto"/>
          <w:kern w:val="2"/>
          <w:sz w:val="24"/>
          <w:szCs w:val="24"/>
          <w:highlight w:val="none"/>
          <w:shd w:val="clear"/>
          <w:lang w:eastAsia="zh-CN"/>
        </w:rPr>
        <w:t>；</w:t>
      </w:r>
    </w:p>
    <w:p w14:paraId="6BC55DA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无法亲自到现场办理竞价手续的，应提供《授权委托书》原件和委托代理人身份证复印件。</w:t>
      </w:r>
    </w:p>
    <w:p w14:paraId="4944711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p>
    <w:p w14:paraId="743152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67851EA4">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参加本次竞价会的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需在规定的时间前交纳竞价保证金并登录权益云交易平台办理竞价登记手续，同时将报名资料递交给我司，材料可以采用现场或邮件方式递交。</w:t>
      </w:r>
    </w:p>
    <w:p w14:paraId="2A47F1A4">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3E07D7B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20DAB3F7">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000000"/>
          <w:sz w:val="24"/>
          <w:szCs w:val="24"/>
          <w:highlight w:val="none"/>
        </w:rPr>
        <w:t>本场竞价</w:t>
      </w:r>
      <w:r>
        <w:rPr>
          <w:rFonts w:hint="eastAsia" w:asciiTheme="minorEastAsia" w:hAnsiTheme="minorEastAsia" w:eastAsiaTheme="minorEastAsia" w:cstheme="minorEastAsia"/>
          <w:color w:val="000000"/>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highlight w:val="none"/>
        </w:rPr>
        <w:t>，竞价人不得有异议。</w:t>
      </w:r>
    </w:p>
    <w:p w14:paraId="2DF62B5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应至权益云网站或微信公众号“权益云交易平台”注册用户名，并于报名截止时间前至本公司办理报名竞价手续，登录到权益云报价大厅申请参与本场竞价。</w:t>
      </w:r>
    </w:p>
    <w:p w14:paraId="2068A9F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.采用网络</w:t>
      </w:r>
      <w:r>
        <w:rPr>
          <w:rFonts w:hint="eastAsia" w:asciiTheme="minorEastAsia" w:hAnsiTheme="minorEastAsia" w:eastAsiaTheme="minorEastAsia" w:cstheme="minorEastAsia"/>
          <w:b/>
          <w:bCs/>
          <w:color w:val="auto"/>
          <w:kern w:val="2"/>
          <w:sz w:val="24"/>
          <w:szCs w:val="24"/>
          <w:highlight w:val="none"/>
          <w:shd w:val="clear"/>
          <w:lang w:eastAsia="zh-CN"/>
        </w:rPr>
        <w:t>反向一次</w:t>
      </w:r>
      <w:r>
        <w:rPr>
          <w:rFonts w:hint="eastAsia" w:asciiTheme="minorEastAsia" w:hAnsiTheme="minorEastAsia" w:eastAsiaTheme="minorEastAsia" w:cstheme="minorEastAsia"/>
          <w:b/>
          <w:bCs/>
          <w:color w:val="auto"/>
          <w:kern w:val="2"/>
          <w:sz w:val="24"/>
          <w:szCs w:val="24"/>
          <w:highlight w:val="none"/>
          <w:shd w:val="clear"/>
        </w:rPr>
        <w:t>性</w:t>
      </w:r>
      <w:r>
        <w:rPr>
          <w:rFonts w:hint="eastAsia" w:asciiTheme="minorEastAsia" w:hAnsiTheme="minorEastAsia" w:eastAsiaTheme="minorEastAsia" w:cstheme="minorEastAsia"/>
          <w:color w:val="auto"/>
          <w:kern w:val="2"/>
          <w:sz w:val="24"/>
          <w:szCs w:val="24"/>
          <w:highlight w:val="none"/>
          <w:shd w:val="clear"/>
        </w:rPr>
        <w:t>报价的交易方式，以“价格优先，时间优先”（即同等价格时，以报价时间优先）确定本次竞价标的的成交人。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1FC8C4C">
      <w:pPr>
        <w:pStyle w:val="7"/>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FF0000"/>
          <w:kern w:val="2"/>
          <w:sz w:val="24"/>
          <w:szCs w:val="24"/>
          <w:highlight w:val="none"/>
          <w:shd w:val="clear"/>
          <w:lang w:eastAsia="zh-CN"/>
        </w:rPr>
        <w:t>竞价人应</w:t>
      </w:r>
      <w:r>
        <w:rPr>
          <w:rFonts w:hint="eastAsia" w:asciiTheme="minorEastAsia" w:hAnsiTheme="minorEastAsia" w:eastAsiaTheme="minorEastAsia" w:cstheme="minorEastAsia"/>
          <w:b/>
          <w:bCs/>
          <w:color w:val="FF0000"/>
          <w:kern w:val="2"/>
          <w:sz w:val="24"/>
          <w:szCs w:val="24"/>
          <w:highlight w:val="none"/>
          <w:shd w:val="clear"/>
          <w:lang w:val="en-US" w:eastAsia="zh-CN"/>
        </w:rPr>
        <w:t xml:space="preserve">在系统填报总价，报价不得超出控制总价否则报价无效，填报最低的竞价人作为本项目成交人。 </w:t>
      </w:r>
      <w:r>
        <w:rPr>
          <w:rFonts w:hint="eastAsia" w:asciiTheme="minorEastAsia" w:hAnsiTheme="minorEastAsia" w:eastAsiaTheme="minorEastAsia" w:cstheme="minorEastAsia"/>
          <w:b w:val="0"/>
          <w:bCs w:val="0"/>
          <w:color w:val="000000" w:themeColor="text1"/>
          <w:kern w:val="2"/>
          <w:sz w:val="24"/>
          <w:szCs w:val="24"/>
          <w:highlight w:val="none"/>
          <w:shd w:val="clear"/>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FF"/>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63491FB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538A905F">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75C3F2F7">
      <w:pPr>
        <w:keepNext w:val="0"/>
        <w:keepLines w:val="0"/>
        <w:pageBreakBefore w:val="0"/>
        <w:kinsoku/>
        <w:wordWrap/>
        <w:topLinePunct w:val="0"/>
        <w:bidi w:val="0"/>
        <w:spacing w:line="360" w:lineRule="auto"/>
        <w:ind w:left="0" w:firstLine="482" w:firstLineChars="200"/>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FF0000"/>
          <w:sz w:val="24"/>
          <w:szCs w:val="24"/>
          <w:highlight w:val="none"/>
        </w:rPr>
        <w:t>竞价成交后，本项目按</w:t>
      </w:r>
      <w:r>
        <w:rPr>
          <w:rFonts w:hint="eastAsia" w:asciiTheme="minorEastAsia" w:hAnsiTheme="minorEastAsia" w:eastAsiaTheme="minorEastAsia" w:cstheme="minorEastAsia"/>
          <w:b/>
          <w:bCs/>
          <w:color w:val="FF0000"/>
          <w:sz w:val="24"/>
          <w:szCs w:val="24"/>
          <w:highlight w:val="none"/>
          <w:lang w:val="en-US" w:eastAsia="zh-CN"/>
        </w:rPr>
        <w:t>成交价为基数</w:t>
      </w:r>
      <w:r>
        <w:rPr>
          <w:rFonts w:hint="default" w:ascii="Arial" w:hAnsi="Arial" w:cs="Arial" w:eastAsiaTheme="minorEastAsia"/>
          <w:b/>
          <w:bCs/>
          <w:color w:val="FF0000"/>
          <w:sz w:val="24"/>
          <w:szCs w:val="24"/>
          <w:highlight w:val="none"/>
          <w:lang w:val="en-US" w:eastAsia="zh-CN"/>
        </w:rPr>
        <w:t>×</w:t>
      </w:r>
      <w:r>
        <w:rPr>
          <w:rFonts w:hint="eastAsia" w:asciiTheme="minorEastAsia" w:hAnsiTheme="minorEastAsia" w:eastAsiaTheme="minorEastAsia" w:cstheme="minorEastAsia"/>
          <w:b/>
          <w:bCs/>
          <w:color w:val="FF0000"/>
          <w:sz w:val="24"/>
          <w:szCs w:val="24"/>
          <w:highlight w:val="none"/>
          <w:lang w:val="en-US" w:eastAsia="zh-CN"/>
        </w:rPr>
        <w:t>1.5%</w:t>
      </w:r>
      <w:r>
        <w:rPr>
          <w:rFonts w:hint="eastAsia" w:asciiTheme="minorEastAsia" w:hAnsiTheme="minorEastAsia" w:eastAsiaTheme="minorEastAsia" w:cstheme="minorEastAsia"/>
          <w:b/>
          <w:bCs/>
          <w:color w:val="FF0000"/>
          <w:sz w:val="24"/>
          <w:szCs w:val="24"/>
          <w:highlight w:val="none"/>
        </w:rPr>
        <w:t>向成交</w:t>
      </w:r>
      <w:r>
        <w:rPr>
          <w:rFonts w:hint="eastAsia" w:asciiTheme="minorEastAsia" w:hAnsiTheme="minorEastAsia" w:eastAsiaTheme="minorEastAsia" w:cstheme="minorEastAsia"/>
          <w:b/>
          <w:bCs/>
          <w:color w:val="FF0000"/>
          <w:sz w:val="24"/>
          <w:szCs w:val="24"/>
          <w:highlight w:val="none"/>
          <w:lang w:val="en-US" w:eastAsia="zh-CN"/>
        </w:rPr>
        <w:t>人</w:t>
      </w:r>
      <w:r>
        <w:rPr>
          <w:rFonts w:hint="eastAsia" w:asciiTheme="minorEastAsia" w:hAnsiTheme="minorEastAsia" w:eastAsiaTheme="minorEastAsia" w:cstheme="minorEastAsia"/>
          <w:b/>
          <w:bCs/>
          <w:color w:val="FF0000"/>
          <w:sz w:val="24"/>
          <w:szCs w:val="24"/>
          <w:highlight w:val="none"/>
        </w:rPr>
        <w:t>收取</w:t>
      </w:r>
      <w:r>
        <w:rPr>
          <w:rFonts w:hint="eastAsia" w:asciiTheme="minorEastAsia" w:hAnsiTheme="minorEastAsia" w:eastAsiaTheme="minorEastAsia" w:cstheme="minorEastAsia"/>
          <w:b/>
          <w:bCs/>
          <w:color w:val="FF0000"/>
          <w:sz w:val="24"/>
          <w:szCs w:val="24"/>
          <w:highlight w:val="none"/>
          <w:lang w:val="en-US" w:eastAsia="zh-CN"/>
        </w:rPr>
        <w:t>交易</w:t>
      </w:r>
      <w:r>
        <w:rPr>
          <w:rFonts w:hint="eastAsia" w:asciiTheme="minorEastAsia" w:hAnsiTheme="minorEastAsia" w:eastAsiaTheme="minorEastAsia" w:cstheme="minorEastAsia"/>
          <w:b/>
          <w:bCs/>
          <w:color w:val="FF0000"/>
          <w:sz w:val="24"/>
          <w:szCs w:val="24"/>
          <w:highlight w:val="none"/>
        </w:rPr>
        <w:t>服务费</w:t>
      </w:r>
      <w:r>
        <w:rPr>
          <w:rFonts w:hint="eastAsia" w:asciiTheme="minorEastAsia" w:hAnsiTheme="minorEastAsia" w:eastAsiaTheme="minorEastAsia" w:cstheme="minorEastAsia"/>
          <w:b/>
          <w:bCs/>
          <w:color w:val="FF0000"/>
          <w:sz w:val="24"/>
          <w:szCs w:val="24"/>
          <w:highlight w:val="none"/>
          <w:lang w:eastAsia="zh-CN"/>
        </w:rPr>
        <w:t>，</w:t>
      </w:r>
      <w:r>
        <w:rPr>
          <w:rFonts w:hint="eastAsia" w:asciiTheme="minorEastAsia" w:hAnsiTheme="minorEastAsia" w:eastAsiaTheme="minorEastAsia" w:cstheme="minorEastAsia"/>
          <w:b/>
          <w:bCs/>
          <w:color w:val="FF0000"/>
          <w:sz w:val="24"/>
          <w:szCs w:val="24"/>
          <w:highlight w:val="none"/>
          <w:lang w:val="en-US" w:eastAsia="zh-CN"/>
        </w:rPr>
        <w:t>不足3000元的，按3000元包干计取</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000000"/>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000000"/>
          <w:sz w:val="24"/>
          <w:szCs w:val="24"/>
          <w:highlight w:val="none"/>
          <w:shd w:val="clear" w:color="auto" w:fill="FFFFFF"/>
        </w:rPr>
        <w:t>必须在成交之日起2个工作日</w:t>
      </w:r>
      <w:r>
        <w:rPr>
          <w:rFonts w:hint="eastAsia" w:asciiTheme="minorEastAsia" w:hAnsiTheme="minorEastAsia" w:eastAsiaTheme="minorEastAsia" w:cstheme="minorEastAsia"/>
          <w:color w:val="000000"/>
          <w:sz w:val="24"/>
          <w:szCs w:val="24"/>
          <w:highlight w:val="none"/>
        </w:rPr>
        <w:t>内补齐。交易服务费未按期付清的，视成交人根本违约，竞价保证金不予退回。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3AF6FAB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59A9CB0">
      <w:pPr>
        <w:widowControl/>
        <w:shd w:val="clear"/>
        <w:snapToGrid/>
        <w:spacing w:before="0" w:line="36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0000FF"/>
          <w:kern w:val="2"/>
          <w:sz w:val="24"/>
          <w:szCs w:val="24"/>
          <w:highlight w:val="none"/>
          <w:shd w:val="clear"/>
          <w:lang w:val="en-US" w:eastAsia="zh-CN"/>
        </w:rPr>
      </w:pPr>
      <w:r>
        <w:rPr>
          <w:rFonts w:hint="eastAsia" w:asciiTheme="minorEastAsia" w:hAnsiTheme="minorEastAsia" w:eastAsiaTheme="minorEastAsia" w:cstheme="minorEastAsia"/>
          <w:color w:val="0000FF"/>
          <w:kern w:val="2"/>
          <w:sz w:val="24"/>
          <w:szCs w:val="24"/>
          <w:highlight w:val="none"/>
          <w:shd w:val="clear"/>
          <w:lang w:val="en-US" w:eastAsia="zh-CN"/>
        </w:rPr>
        <w:t>2025年5月13日</w:t>
      </w:r>
    </w:p>
    <w:p w14:paraId="5323D7B5">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7C253E07">
      <w:pPr>
        <w:spacing w:line="360" w:lineRule="auto"/>
        <w:ind w:firstLine="883"/>
        <w:jc w:val="center"/>
        <w:rPr>
          <w:rFonts w:hint="eastAsia" w:asciiTheme="minorEastAsia" w:hAnsiTheme="minorEastAsia" w:eastAsiaTheme="minorEastAsia" w:cstheme="minorEastAsia"/>
          <w:b w:val="0"/>
          <w:bCs/>
          <w:color w:val="auto"/>
          <w:sz w:val="28"/>
          <w:szCs w:val="28"/>
          <w:highlight w:val="none"/>
        </w:rPr>
      </w:pPr>
      <w:bookmarkStart w:id="0" w:name="_GoBack"/>
      <w:r>
        <w:rPr>
          <w:rFonts w:hint="eastAsia" w:ascii="方正小标宋简体" w:hAnsi="方正小标宋简体" w:eastAsia="方正小标宋简体" w:cs="方正小标宋简体"/>
          <w:b w:val="0"/>
          <w:bCs/>
          <w:color w:val="auto"/>
          <w:sz w:val="28"/>
          <w:szCs w:val="28"/>
          <w:highlight w:val="none"/>
        </w:rPr>
        <w:t>承 诺 书</w:t>
      </w:r>
    </w:p>
    <w:p w14:paraId="13E24B91">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267A6748">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5405880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highlight w:val="none"/>
          <w:u w:val="single"/>
        </w:rPr>
        <w:t xml:space="preserve"> </w:t>
      </w:r>
      <w:r>
        <w:rPr>
          <w:rFonts w:hint="eastAsia" w:asciiTheme="minorEastAsia" w:hAnsiTheme="minorEastAsia" w:eastAsiaTheme="minorEastAsia" w:cstheme="minorEastAsia"/>
          <w:color w:val="0000FF"/>
          <w:sz w:val="24"/>
          <w:szCs w:val="24"/>
          <w:highlight w:val="none"/>
          <w:u w:val="single"/>
          <w:lang w:val="en-US" w:eastAsia="zh-CN"/>
        </w:rPr>
        <w:t>2025年5月  19日</w:t>
      </w:r>
      <w:r>
        <w:rPr>
          <w:rFonts w:hint="eastAsia" w:asciiTheme="minorEastAsia" w:hAnsiTheme="minorEastAsia" w:eastAsiaTheme="minorEastAsia" w:cstheme="minorEastAsia"/>
          <w:color w:val="auto"/>
          <w:sz w:val="24"/>
          <w:szCs w:val="24"/>
          <w:highlight w:val="none"/>
        </w:rPr>
        <w:t>上午举行的 “权益云</w:t>
      </w:r>
      <w:r>
        <w:rPr>
          <w:rFonts w:hint="eastAsia" w:asciiTheme="minorEastAsia" w:hAnsiTheme="minorEastAsia" w:eastAsiaTheme="minorEastAsia" w:cstheme="minorEastAsia"/>
          <w:color w:val="auto"/>
          <w:sz w:val="24"/>
          <w:szCs w:val="24"/>
          <w:highlight w:val="none"/>
          <w:lang w:val="en-US" w:eastAsia="zh-CN"/>
        </w:rPr>
        <w:t>反向一次报价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sz w:val="24"/>
          <w:szCs w:val="24"/>
          <w:highlight w:val="none"/>
          <w:u w:val="single"/>
          <w:lang w:val="en-US" w:eastAsia="zh-CN"/>
        </w:rPr>
        <w:t>红薯病虫防治药剂和化肥采购（第二次）</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0000FF"/>
          <w:sz w:val="24"/>
          <w:szCs w:val="24"/>
          <w:highlight w:val="none"/>
          <w:u w:val="single"/>
          <w:lang w:eastAsia="zh-CN"/>
        </w:rPr>
        <w:t>LCCQJJ20250519</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承诺本次供货的所有产品或服务均满足本项目竞价文件求，</w:t>
      </w:r>
      <w:r>
        <w:rPr>
          <w:rFonts w:hint="eastAsia" w:asciiTheme="minorEastAsia" w:hAnsiTheme="minorEastAsia" w:eastAsiaTheme="minorEastAsia" w:cstheme="minorEastAsia"/>
          <w:b/>
          <w:bCs/>
          <w:color w:val="auto"/>
          <w:sz w:val="24"/>
          <w:szCs w:val="24"/>
          <w:highlight w:val="none"/>
        </w:rPr>
        <w:t>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若有违反该次《网络竞价须知》条款的行为，申请人愿被取消竞价资格，已交保证金作为违约金归贵公司所有（不予退回），若造成贵公司损失的，由本承诺人承担赔偿责任。</w:t>
      </w:r>
    </w:p>
    <w:p w14:paraId="78B502F5">
      <w:pPr>
        <w:spacing w:line="360" w:lineRule="auto"/>
        <w:rPr>
          <w:rFonts w:hint="eastAsia" w:asciiTheme="minorEastAsia" w:hAnsiTheme="minorEastAsia" w:eastAsiaTheme="minorEastAsia" w:cstheme="minorEastAsia"/>
          <w:color w:val="auto"/>
          <w:sz w:val="24"/>
          <w:szCs w:val="24"/>
          <w:highlight w:val="none"/>
        </w:rPr>
      </w:pPr>
    </w:p>
    <w:p w14:paraId="79A72029">
      <w:pPr>
        <w:spacing w:line="360" w:lineRule="auto"/>
        <w:rPr>
          <w:rFonts w:hint="eastAsia" w:asciiTheme="minorEastAsia" w:hAnsiTheme="minorEastAsia" w:eastAsiaTheme="minorEastAsia" w:cstheme="minorEastAsia"/>
          <w:color w:val="auto"/>
          <w:sz w:val="24"/>
          <w:szCs w:val="24"/>
          <w:highlight w:val="none"/>
        </w:rPr>
      </w:pPr>
    </w:p>
    <w:p w14:paraId="36CF1BD2">
      <w:pPr>
        <w:spacing w:line="360" w:lineRule="auto"/>
        <w:rPr>
          <w:rFonts w:hint="eastAsia" w:asciiTheme="minorEastAsia" w:hAnsiTheme="minorEastAsia" w:eastAsiaTheme="minorEastAsia" w:cstheme="minorEastAsia"/>
          <w:color w:val="auto"/>
          <w:sz w:val="24"/>
          <w:szCs w:val="24"/>
          <w:highlight w:val="none"/>
        </w:rPr>
      </w:pPr>
    </w:p>
    <w:p w14:paraId="39D41E8E">
      <w:pPr>
        <w:spacing w:line="360" w:lineRule="auto"/>
        <w:rPr>
          <w:rFonts w:hint="eastAsia" w:asciiTheme="minorEastAsia" w:hAnsiTheme="minorEastAsia" w:eastAsiaTheme="minorEastAsia" w:cstheme="minorEastAsia"/>
          <w:color w:val="auto"/>
          <w:sz w:val="24"/>
          <w:szCs w:val="24"/>
          <w:highlight w:val="none"/>
        </w:rPr>
      </w:pPr>
    </w:p>
    <w:p w14:paraId="1B8D5E65">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0E15E946">
      <w:pPr>
        <w:spacing w:line="360" w:lineRule="auto"/>
        <w:rPr>
          <w:rFonts w:hint="eastAsia" w:asciiTheme="minorEastAsia" w:hAnsiTheme="minorEastAsia" w:eastAsiaTheme="minorEastAsia" w:cstheme="minorEastAsia"/>
          <w:color w:val="auto"/>
          <w:sz w:val="24"/>
          <w:szCs w:val="24"/>
          <w:highlight w:val="none"/>
        </w:rPr>
      </w:pPr>
    </w:p>
    <w:p w14:paraId="65BDE5DA">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法定代表人或单位负责人</w:t>
      </w:r>
      <w:r>
        <w:rPr>
          <w:rFonts w:hint="eastAsia" w:asciiTheme="minorEastAsia" w:hAnsiTheme="minorEastAsia" w:eastAsiaTheme="minorEastAsia" w:cstheme="minorEastAsia"/>
          <w:color w:val="auto"/>
          <w:sz w:val="24"/>
          <w:szCs w:val="24"/>
          <w:highlight w:val="none"/>
        </w:rPr>
        <w:t xml:space="preserve">或授权代理人（签章）： </w:t>
      </w:r>
    </w:p>
    <w:p w14:paraId="6EDF087A">
      <w:pPr>
        <w:spacing w:line="360" w:lineRule="auto"/>
        <w:rPr>
          <w:rFonts w:hint="eastAsia" w:asciiTheme="minorEastAsia" w:hAnsiTheme="minorEastAsia" w:eastAsiaTheme="minorEastAsia" w:cstheme="minorEastAsia"/>
          <w:color w:val="auto"/>
          <w:sz w:val="24"/>
          <w:szCs w:val="24"/>
          <w:highlight w:val="none"/>
        </w:rPr>
      </w:pPr>
    </w:p>
    <w:p w14:paraId="120C1952">
      <w:pPr>
        <w:spacing w:line="360"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3E8E19E0">
      <w:pPr>
        <w:spacing w:line="360" w:lineRule="auto"/>
        <w:rPr>
          <w:rFonts w:hint="eastAsia" w:asciiTheme="minorEastAsia" w:hAnsiTheme="minorEastAsia" w:eastAsiaTheme="minorEastAsia" w:cstheme="minorEastAsia"/>
          <w:color w:val="auto"/>
          <w:sz w:val="24"/>
          <w:szCs w:val="24"/>
          <w:highlight w:val="none"/>
        </w:rPr>
      </w:pPr>
    </w:p>
    <w:p w14:paraId="0F21285B">
      <w:pPr>
        <w:spacing w:line="360" w:lineRule="auto"/>
        <w:ind w:firstLine="0" w:firstLineChars="0"/>
        <w:jc w:val="right"/>
        <w:rPr>
          <w:rFonts w:hint="default" w:ascii="Times New Roman" w:hAnsi="Times New Roman" w:eastAsia="宋体" w:cs="Times New Roman"/>
          <w:b/>
          <w:sz w:val="32"/>
          <w:szCs w:val="32"/>
          <w:lang w:val="en-US" w:eastAsia="zh-CN"/>
        </w:rPr>
      </w:pPr>
      <w:r>
        <w:rPr>
          <w:rFonts w:hint="eastAsia" w:asciiTheme="minorEastAsia" w:hAnsiTheme="minorEastAsia" w:eastAsiaTheme="minorEastAsia" w:cstheme="minorEastAsia"/>
          <w:color w:val="auto"/>
          <w:sz w:val="24"/>
          <w:szCs w:val="24"/>
          <w:highlight w:val="none"/>
        </w:rPr>
        <w:t>年    月    日</w:t>
      </w:r>
    </w:p>
    <w:p w14:paraId="233BE828"/>
    <w:bookmarkEnd w:id="0"/>
    <w:p w14:paraId="45DDCC4F"/>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3769">
    <w:pPr>
      <w:pStyle w:val="2"/>
      <w:jc w:val="right"/>
      <w:rPr>
        <w:rFonts w:hint="eastAsia"/>
        <w:lang w:val="en-US" w:eastAsia="zh-CN"/>
      </w:rPr>
    </w:pPr>
  </w:p>
  <w:p w14:paraId="3ACF795A">
    <w:pPr>
      <w:pStyle w:val="2"/>
    </w:pPr>
  </w:p>
  <w:p w14:paraId="4A2E441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735C">
    <w:pPr>
      <w:widowControl/>
      <w:shd w:val="clear" w:color="auto" w:fill="FFFFFF"/>
      <w:snapToGrid w:val="0"/>
      <w:spacing w:line="58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4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2025-05-13T07:56:40Z</dcterms:created>
  <dc:creator>Administrator</dc:creator>
  <cp:lastModifiedBy>土豆排骨的滋味</cp:lastModifiedBy>
  <dcterms:modified xsi:type="dcterms:W3CDTF">2025-05-13T07:56:50Z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eyJoZGlkIjoiOGM1MWM1MGQ5NzM2ZmQyZjM0M2FkMTA1ZTQzZTljNTAiLCJ1c2VySWQiOiIxMTA2MzUwMTgxIn0=</vt:lpwstr>
  </property>
  <property fmtid="{D5CDD505-2E9C-101B-9397-08002B2CF9AE}" pid="4" name="ICV">
    <vt:lpwstr>988073AEE6094233A62A3B25D06C4ED5_12</vt:lpwstr>
  </property>
</Properties>
</file>