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ind w:right="160" w:rightChars="76"/>
        <w:jc w:val="left"/>
        <w:rPr>
          <w:rFonts w:hint="eastAsia" w:ascii="方正小标宋简体" w:hAnsi="方正小标宋简体" w:eastAsia="方正小标宋简体" w:cs="方正小标宋简体"/>
          <w:bCs/>
          <w:sz w:val="28"/>
          <w:szCs w:val="28"/>
          <w:highlight w:val="none"/>
          <w:lang w:val="en-US" w:eastAsia="zh-CN"/>
        </w:rPr>
      </w:pPr>
      <w:bookmarkStart w:id="0" w:name="OLE_LINK2"/>
      <w:r>
        <w:rPr>
          <w:rFonts w:hint="eastAsia" w:ascii="方正小标宋简体" w:hAnsi="方正小标宋简体" w:eastAsia="方正小标宋简体" w:cs="方正小标宋简体"/>
          <w:bCs/>
          <w:sz w:val="28"/>
          <w:szCs w:val="28"/>
          <w:highlight w:val="none"/>
          <w:lang w:val="en-US" w:eastAsia="zh-CN"/>
        </w:rPr>
        <w:t>附件：报名资料</w:t>
      </w:r>
    </w:p>
    <w:p>
      <w:pPr>
        <w:pStyle w:val="8"/>
        <w:widowControl w:val="0"/>
        <w:ind w:left="218" w:leftChars="104" w:right="160" w:rightChars="76" w:firstLine="720" w:firstLineChars="200"/>
        <w:jc w:val="center"/>
        <w:rPr>
          <w:rFonts w:hint="eastAsia" w:asciiTheme="minorEastAsia" w:hAnsiTheme="minorEastAsia" w:eastAsiaTheme="minorEastAsia" w:cstheme="minorEastAsia"/>
          <w:b w:val="0"/>
          <w:bCs/>
          <w:color w:val="auto"/>
          <w:kern w:val="2"/>
          <w:sz w:val="36"/>
          <w:szCs w:val="36"/>
          <w:lang w:val="en-US" w:eastAsia="zh-CN" w:bidi="ar-SA"/>
        </w:rPr>
      </w:pPr>
    </w:p>
    <w:p>
      <w:pPr>
        <w:pStyle w:val="8"/>
        <w:widowControl w:val="0"/>
        <w:ind w:right="160" w:rightChars="76"/>
        <w:jc w:val="center"/>
        <w:rPr>
          <w:rFonts w:hint="eastAsia" w:asciiTheme="minorEastAsia" w:hAnsiTheme="minorEastAsia" w:eastAsiaTheme="minorEastAsia" w:cstheme="minorEastAsia"/>
          <w:b w:val="0"/>
          <w:bCs/>
          <w:color w:val="auto"/>
          <w:kern w:val="2"/>
          <w:sz w:val="36"/>
          <w:szCs w:val="36"/>
          <w:lang w:val="en-US" w:eastAsia="zh-CN" w:bidi="ar-SA"/>
        </w:rPr>
      </w:pPr>
    </w:p>
    <w:p>
      <w:pPr>
        <w:pStyle w:val="8"/>
        <w:widowControl w:val="0"/>
        <w:ind w:right="160" w:rightChars="76"/>
        <w:jc w:val="center"/>
        <w:rPr>
          <w:rFonts w:hint="eastAsia" w:ascii="Calibri" w:hAnsi="Calibri" w:eastAsia="宋体" w:cs="Times New Roman"/>
          <w:b w:val="0"/>
          <w:bCs/>
          <w:kern w:val="2"/>
          <w:sz w:val="22"/>
          <w:szCs w:val="22"/>
          <w:lang w:val="en-US" w:eastAsia="zh-CN" w:bidi="ar-SA"/>
        </w:rPr>
      </w:pPr>
      <w:r>
        <w:rPr>
          <w:rFonts w:hint="eastAsia" w:asciiTheme="minorEastAsia" w:hAnsiTheme="minorEastAsia" w:eastAsiaTheme="minorEastAsia" w:cstheme="minorEastAsia"/>
          <w:b w:val="0"/>
          <w:bCs/>
          <w:color w:val="auto"/>
          <w:kern w:val="2"/>
          <w:sz w:val="36"/>
          <w:szCs w:val="36"/>
          <w:lang w:val="en-US" w:eastAsia="zh-CN" w:bidi="ar-SA"/>
        </w:rPr>
        <w:t>连城洪山新能源汽车服务中心项目和董屋山东环路东侧砻糠头小区入口处综合用地改扩建项目可行性研究报告编制服务采购项目报名资料</w:t>
      </w:r>
    </w:p>
    <w:p>
      <w:pPr>
        <w:spacing w:line="360" w:lineRule="auto"/>
        <w:ind w:left="218" w:leftChars="104" w:right="160" w:rightChars="76" w:firstLine="560" w:firstLineChars="200"/>
        <w:jc w:val="center"/>
        <w:rPr>
          <w:rFonts w:hint="default" w:ascii="Calibri" w:hAnsi="Calibri" w:eastAsia="宋体" w:cs="Arial"/>
          <w:b w:val="0"/>
          <w:bCs/>
          <w:sz w:val="28"/>
          <w:szCs w:val="32"/>
          <w:lang w:val="en-US" w:eastAsia="zh-CN"/>
        </w:rPr>
      </w:pPr>
    </w:p>
    <w:p>
      <w:pPr>
        <w:widowControl w:val="0"/>
        <w:ind w:left="218" w:leftChars="104" w:right="160" w:rightChars="76" w:firstLine="560" w:firstLineChars="200"/>
        <w:jc w:val="both"/>
        <w:rPr>
          <w:rFonts w:hint="default" w:ascii="Calibri" w:hAnsi="Calibri" w:eastAsia="宋体" w:cs="Times New Roman"/>
          <w:b w:val="0"/>
          <w:bCs/>
          <w:kern w:val="2"/>
          <w:sz w:val="28"/>
          <w:szCs w:val="32"/>
          <w:lang w:val="en-US" w:eastAsia="zh-CN" w:bidi="ar-SA"/>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spacing w:line="360" w:lineRule="auto"/>
        <w:ind w:right="160" w:rightChars="76"/>
        <w:jc w:val="left"/>
        <w:rPr>
          <w:rFonts w:hint="eastAsia" w:asciiTheme="minorEastAsia" w:hAnsiTheme="minorEastAsia" w:eastAsiaTheme="minorEastAsia" w:cstheme="minorEastAsia"/>
          <w:color w:val="auto"/>
          <w:kern w:val="2"/>
          <w:sz w:val="32"/>
          <w:szCs w:val="32"/>
          <w:u w:val="none"/>
          <w:lang w:eastAsia="zh-CN"/>
        </w:rPr>
      </w:pPr>
      <w:r>
        <w:rPr>
          <w:rFonts w:hint="eastAsia" w:asciiTheme="minorEastAsia" w:hAnsiTheme="minorEastAsia" w:eastAsiaTheme="minorEastAsia" w:cstheme="minorEastAsia"/>
          <w:color w:val="auto"/>
          <w:kern w:val="2"/>
          <w:sz w:val="32"/>
          <w:szCs w:val="32"/>
          <w:u w:val="none"/>
          <w:lang w:val="en-US" w:eastAsia="zh-CN"/>
        </w:rPr>
        <w:t>项目名称</w:t>
      </w:r>
      <w:r>
        <w:rPr>
          <w:rFonts w:hint="eastAsia" w:asciiTheme="minorEastAsia" w:hAnsiTheme="minorEastAsia" w:eastAsiaTheme="minorEastAsia" w:cstheme="minorEastAsia"/>
          <w:color w:val="auto"/>
          <w:kern w:val="2"/>
          <w:sz w:val="32"/>
          <w:szCs w:val="32"/>
          <w:u w:val="single"/>
          <w:lang w:val="en-US" w:eastAsia="zh-CN"/>
        </w:rPr>
        <w:t>：</w:t>
      </w:r>
      <w:r>
        <w:rPr>
          <w:rFonts w:hint="eastAsia" w:asciiTheme="minorEastAsia" w:hAnsiTheme="minorEastAsia" w:eastAsiaTheme="minorEastAsia" w:cstheme="minorEastAsia"/>
          <w:color w:val="auto"/>
          <w:kern w:val="2"/>
          <w:sz w:val="32"/>
          <w:szCs w:val="32"/>
          <w:u w:val="single"/>
          <w:lang w:eastAsia="zh-CN"/>
        </w:rPr>
        <w:t xml:space="preserve">连城洪山新能源汽车服务中心项目和董屋山东环路东侧砻糠头小区入口处综合用地改扩建项目可行性研究报告编制服务采购项目 </w:t>
      </w:r>
    </w:p>
    <w:p>
      <w:pPr>
        <w:widowControl w:val="0"/>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bidi="ar-SA"/>
        </w:rPr>
      </w:pPr>
    </w:p>
    <w:p>
      <w:pPr>
        <w:widowControl w:val="0"/>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bidi="ar-SA"/>
        </w:rPr>
      </w:pPr>
      <w:r>
        <w:rPr>
          <w:rFonts w:hint="eastAsia" w:asciiTheme="minorEastAsia" w:hAnsiTheme="minorEastAsia" w:eastAsiaTheme="minorEastAsia" w:cstheme="minorEastAsia"/>
          <w:color w:val="auto"/>
          <w:kern w:val="2"/>
          <w:sz w:val="32"/>
          <w:szCs w:val="32"/>
          <w:u w:val="none"/>
          <w:lang w:val="en-US" w:eastAsia="zh-CN" w:bidi="ar-SA"/>
        </w:rPr>
        <w:t>竞价人（公章）：</w:t>
      </w:r>
      <w:r>
        <w:rPr>
          <w:rFonts w:hint="eastAsia" w:asciiTheme="minorEastAsia" w:hAnsiTheme="minorEastAsia" w:eastAsiaTheme="minorEastAsia" w:cstheme="minorEastAsia"/>
          <w:color w:val="auto"/>
          <w:kern w:val="2"/>
          <w:sz w:val="32"/>
          <w:szCs w:val="32"/>
          <w:u w:val="single"/>
          <w:lang w:val="en-US" w:eastAsia="zh-CN" w:bidi="ar-SA"/>
        </w:rPr>
        <w:t xml:space="preserve">                           </w:t>
      </w:r>
    </w:p>
    <w:p>
      <w:pPr>
        <w:pStyle w:val="7"/>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rPr>
      </w:pPr>
    </w:p>
    <w:p>
      <w:pPr>
        <w:pStyle w:val="7"/>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rPr>
      </w:pPr>
      <w:r>
        <w:rPr>
          <w:rFonts w:hint="eastAsia" w:asciiTheme="minorEastAsia" w:hAnsiTheme="minorEastAsia" w:eastAsiaTheme="minorEastAsia" w:cstheme="minorEastAsia"/>
          <w:color w:val="auto"/>
          <w:kern w:val="2"/>
          <w:sz w:val="32"/>
          <w:szCs w:val="32"/>
          <w:u w:val="none"/>
          <w:lang w:val="en-US" w:eastAsia="zh-CN"/>
        </w:rPr>
        <w:t>法定代表人（签字或盖章）：</w:t>
      </w:r>
      <w:r>
        <w:rPr>
          <w:rFonts w:hint="eastAsia" w:asciiTheme="minorEastAsia" w:hAnsiTheme="minorEastAsia" w:eastAsiaTheme="minorEastAsia" w:cstheme="minorEastAsia"/>
          <w:color w:val="auto"/>
          <w:kern w:val="2"/>
          <w:sz w:val="32"/>
          <w:szCs w:val="32"/>
          <w:u w:val="single"/>
          <w:lang w:val="en-US" w:eastAsia="zh-CN"/>
        </w:rPr>
        <w:t xml:space="preserve">                 </w:t>
      </w:r>
    </w:p>
    <w:p>
      <w:pPr>
        <w:pStyle w:val="7"/>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rPr>
      </w:pPr>
    </w:p>
    <w:p>
      <w:pPr>
        <w:pStyle w:val="7"/>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none"/>
          <w:lang w:val="en-US" w:eastAsia="zh-CN"/>
        </w:rPr>
      </w:pPr>
      <w:r>
        <w:rPr>
          <w:rFonts w:hint="eastAsia" w:asciiTheme="minorEastAsia" w:hAnsiTheme="minorEastAsia" w:eastAsiaTheme="minorEastAsia" w:cstheme="minorEastAsia"/>
          <w:color w:val="auto"/>
          <w:kern w:val="2"/>
          <w:sz w:val="32"/>
          <w:szCs w:val="32"/>
          <w:u w:val="none"/>
          <w:lang w:val="en-US" w:eastAsia="zh-CN"/>
        </w:rPr>
        <w:t>日期：</w:t>
      </w:r>
      <w:r>
        <w:rPr>
          <w:rFonts w:hint="eastAsia" w:asciiTheme="minorEastAsia" w:hAnsiTheme="minorEastAsia" w:eastAsiaTheme="minorEastAsia" w:cstheme="minorEastAsia"/>
          <w:color w:val="auto"/>
          <w:kern w:val="2"/>
          <w:sz w:val="32"/>
          <w:szCs w:val="32"/>
          <w:u w:val="single"/>
          <w:lang w:val="en-US" w:eastAsia="zh-CN"/>
        </w:rPr>
        <w:t xml:space="preserve">                                    </w:t>
      </w:r>
    </w:p>
    <w:p>
      <w:pPr>
        <w:rPr>
          <w:rFonts w:hint="eastAsia" w:ascii="宋体" w:hAnsi="宋体" w:eastAsia="宋体" w:cs="Arial"/>
          <w:b/>
          <w:bCs/>
          <w:color w:val="auto"/>
          <w:sz w:val="36"/>
          <w:szCs w:val="22"/>
        </w:rPr>
      </w:pPr>
      <w:r>
        <w:rPr>
          <w:rFonts w:hint="eastAsia" w:ascii="宋体" w:hAnsi="宋体" w:eastAsia="宋体" w:cs="Arial"/>
          <w:b/>
          <w:bCs/>
          <w:color w:val="auto"/>
          <w:sz w:val="36"/>
          <w:szCs w:val="22"/>
        </w:rPr>
        <w:br w:type="page"/>
      </w:r>
    </w:p>
    <w:p>
      <w:pPr>
        <w:spacing w:line="360" w:lineRule="auto"/>
        <w:ind w:left="218" w:leftChars="104" w:right="160" w:rightChars="76" w:firstLine="723" w:firstLineChars="200"/>
        <w:jc w:val="center"/>
        <w:rPr>
          <w:rFonts w:hint="eastAsia" w:ascii="宋体" w:hAnsi="宋体" w:eastAsia="宋体" w:cs="Arial"/>
          <w:b/>
          <w:bCs/>
          <w:color w:val="auto"/>
          <w:sz w:val="36"/>
          <w:szCs w:val="22"/>
        </w:rPr>
      </w:pPr>
      <w:r>
        <w:rPr>
          <w:rFonts w:hint="eastAsia" w:ascii="宋体" w:hAnsi="宋体" w:eastAsia="宋体" w:cs="Arial"/>
          <w:b/>
          <w:bCs/>
          <w:color w:val="auto"/>
          <w:sz w:val="36"/>
          <w:szCs w:val="22"/>
        </w:rPr>
        <w:t>目  录</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1.营业执照副本、法定代表人身份证复印件</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2.工程咨询单位</w:t>
      </w:r>
      <w:r>
        <w:rPr>
          <w:rFonts w:hint="eastAsia" w:ascii="宋体" w:hAnsi="宋体" w:cs="Arial"/>
          <w:b w:val="0"/>
          <w:bCs w:val="0"/>
          <w:color w:val="auto"/>
          <w:kern w:val="2"/>
          <w:sz w:val="28"/>
          <w:szCs w:val="20"/>
          <w:lang w:val="en-US" w:eastAsia="zh-CN" w:bidi="ar-SA"/>
        </w:rPr>
        <w:t>乙</w:t>
      </w:r>
      <w:r>
        <w:rPr>
          <w:rFonts w:hint="eastAsia" w:ascii="宋体" w:hAnsi="宋体" w:eastAsia="宋体" w:cs="Arial"/>
          <w:b w:val="0"/>
          <w:bCs w:val="0"/>
          <w:color w:val="auto"/>
          <w:kern w:val="2"/>
          <w:sz w:val="28"/>
          <w:szCs w:val="20"/>
          <w:lang w:val="en-US" w:eastAsia="zh-CN" w:bidi="ar-SA"/>
        </w:rPr>
        <w:t>级及以上资信证书复印件</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3.可研编制经验证明材料</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4</w:t>
      </w:r>
      <w:r>
        <w:rPr>
          <w:rFonts w:hint="eastAsia" w:ascii="宋体" w:hAnsi="宋体" w:eastAsia="宋体" w:cs="Arial"/>
          <w:b w:val="0"/>
          <w:bCs w:val="0"/>
          <w:color w:val="auto"/>
          <w:kern w:val="2"/>
          <w:sz w:val="28"/>
          <w:szCs w:val="20"/>
          <w:lang w:val="en-US" w:eastAsia="zh-CN" w:bidi="ar-SA"/>
        </w:rPr>
        <w:t>.未被列入“信用中国”网(www.creditchina.gov.cn)“记录失信被执行人或重大税收违人名单或政府采购严重违法失信行为”证明材料</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5</w:t>
      </w:r>
      <w:r>
        <w:rPr>
          <w:rFonts w:hint="eastAsia" w:ascii="宋体" w:hAnsi="宋体" w:eastAsia="宋体" w:cs="Arial"/>
          <w:b w:val="0"/>
          <w:bCs w:val="0"/>
          <w:color w:val="auto"/>
          <w:kern w:val="2"/>
          <w:sz w:val="28"/>
          <w:szCs w:val="20"/>
          <w:lang w:val="en-US" w:eastAsia="zh-CN" w:bidi="ar-SA"/>
        </w:rPr>
        <w:t>.签订完整的承诺书</w:t>
      </w:r>
    </w:p>
    <w:p>
      <w:pPr>
        <w:widowControl w:val="0"/>
        <w:ind w:left="218" w:leftChars="104" w:right="160" w:rightChars="76" w:firstLine="560" w:firstLineChars="200"/>
        <w:jc w:val="both"/>
        <w:rPr>
          <w:rFonts w:hint="default"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6</w:t>
      </w:r>
      <w:r>
        <w:rPr>
          <w:rFonts w:hint="eastAsia" w:ascii="宋体" w:hAnsi="宋体" w:eastAsia="宋体" w:cs="Arial"/>
          <w:b w:val="0"/>
          <w:bCs w:val="0"/>
          <w:color w:val="auto"/>
          <w:kern w:val="2"/>
          <w:sz w:val="28"/>
          <w:szCs w:val="20"/>
          <w:lang w:val="en-US" w:eastAsia="zh-CN" w:bidi="ar-SA"/>
        </w:rPr>
        <w:t>.</w:t>
      </w:r>
      <w:r>
        <w:rPr>
          <w:rFonts w:hint="eastAsia" w:ascii="宋体" w:hAnsi="宋体" w:cs="Arial"/>
          <w:b w:val="0"/>
          <w:bCs w:val="0"/>
          <w:color w:val="auto"/>
          <w:kern w:val="2"/>
          <w:sz w:val="28"/>
          <w:szCs w:val="20"/>
          <w:lang w:val="en-US" w:eastAsia="zh-CN" w:bidi="ar-SA"/>
        </w:rPr>
        <w:t>竞价保证金缴纳凭证</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7.</w:t>
      </w:r>
      <w:r>
        <w:rPr>
          <w:rFonts w:hint="eastAsia" w:ascii="宋体" w:hAnsi="宋体" w:eastAsia="宋体" w:cs="Arial"/>
          <w:b w:val="0"/>
          <w:bCs w:val="0"/>
          <w:color w:val="auto"/>
          <w:kern w:val="2"/>
          <w:sz w:val="28"/>
          <w:szCs w:val="20"/>
          <w:lang w:val="en-US" w:eastAsia="zh-CN" w:bidi="ar-SA"/>
        </w:rPr>
        <w:t>授权委托书</w:t>
      </w:r>
      <w:r>
        <w:rPr>
          <w:rFonts w:hint="eastAsia" w:ascii="宋体" w:hAnsi="宋体" w:cs="Arial"/>
          <w:b w:val="0"/>
          <w:bCs w:val="0"/>
          <w:color w:val="auto"/>
          <w:kern w:val="2"/>
          <w:sz w:val="28"/>
          <w:szCs w:val="20"/>
          <w:lang w:val="en-US" w:eastAsia="zh-CN" w:bidi="ar-SA"/>
        </w:rPr>
        <w:t>（如有）</w:t>
      </w:r>
    </w:p>
    <w:p>
      <w:pPr>
        <w:widowControl w:val="0"/>
        <w:ind w:left="218" w:leftChars="104" w:right="160" w:rightChars="76" w:firstLine="560" w:firstLineChars="200"/>
        <w:jc w:val="both"/>
        <w:rPr>
          <w:rFonts w:hint="eastAsia" w:asciiTheme="minorEastAsia" w:hAnsiTheme="minorEastAsia" w:eastAsiaTheme="minorEastAsia" w:cstheme="minorEastAsia"/>
          <w:b/>
          <w:bCs/>
          <w:color w:val="auto"/>
          <w:sz w:val="32"/>
          <w:szCs w:val="32"/>
          <w:lang w:val="en-US" w:eastAsia="zh-CN"/>
        </w:rPr>
      </w:pPr>
      <w:r>
        <w:rPr>
          <w:rFonts w:hint="eastAsia" w:ascii="宋体" w:hAnsi="宋体" w:eastAsia="宋体" w:cs="Arial"/>
          <w:b w:val="0"/>
          <w:bCs w:val="0"/>
          <w:color w:val="auto"/>
          <w:kern w:val="2"/>
          <w:sz w:val="28"/>
          <w:szCs w:val="20"/>
          <w:lang w:val="en-US" w:eastAsia="zh-CN" w:bidi="ar-SA"/>
        </w:rPr>
        <w:t>注：以上材料均需加盖单位公章</w:t>
      </w:r>
      <w:r>
        <w:rPr>
          <w:rFonts w:hint="eastAsia" w:ascii="宋体" w:hAnsi="宋体" w:cs="Arial"/>
          <w:b w:val="0"/>
          <w:bCs w:val="0"/>
          <w:color w:val="auto"/>
          <w:kern w:val="2"/>
          <w:sz w:val="28"/>
          <w:szCs w:val="20"/>
          <w:lang w:val="en-US" w:eastAsia="zh-CN" w:bidi="ar-SA"/>
        </w:rPr>
        <w:t>。</w:t>
      </w:r>
      <w:r>
        <w:rPr>
          <w:rFonts w:hint="eastAsia" w:asciiTheme="minorEastAsia" w:hAnsiTheme="minorEastAsia" w:eastAsiaTheme="minorEastAsia" w:cstheme="minorEastAsia"/>
          <w:b/>
          <w:bCs/>
          <w:color w:val="auto"/>
          <w:sz w:val="32"/>
          <w:szCs w:val="32"/>
          <w:lang w:val="en-US" w:eastAsia="zh-CN"/>
        </w:rPr>
        <w:br w:type="page"/>
      </w:r>
    </w:p>
    <w:p>
      <w:pPr>
        <w:ind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（一）营业执照复印件、法定代表人身份证复印件</w:t>
      </w:r>
    </w:p>
    <w:p>
      <w:pPr>
        <w:widowControl w:val="0"/>
        <w:numPr>
          <w:ilvl w:val="0"/>
          <w:numId w:val="0"/>
        </w:numPr>
        <w:ind w:left="218" w:leftChars="104" w:right="160" w:rightChars="76" w:firstLine="420" w:firstLineChars="200"/>
        <w:jc w:val="both"/>
        <w:rPr>
          <w:rFonts w:hint="eastAsia" w:ascii="宋体" w:hAnsi="Courier New" w:eastAsia="宋体" w:cs="Arial"/>
          <w:kern w:val="2"/>
          <w:sz w:val="21"/>
          <w:szCs w:val="20"/>
          <w:lang w:val="en-US" w:eastAsia="zh-CN" w:bidi="ar-SA"/>
        </w:rPr>
      </w:pPr>
    </w:p>
    <w:p>
      <w:pPr>
        <w:widowControl w:val="0"/>
        <w:ind w:left="218" w:leftChars="104" w:right="160" w:rightChars="76" w:firstLine="360" w:firstLineChars="200"/>
        <w:jc w:val="both"/>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lang w:val="en-US" w:eastAsia="zh-CN"/>
        </w:rPr>
      </w:pPr>
    </w:p>
    <w:p>
      <w:pPr>
        <w:rPr>
          <w:rFonts w:hint="eastAsia"/>
          <w:lang w:val="en-US" w:eastAsia="zh-CN"/>
        </w:rPr>
      </w:pPr>
    </w:p>
    <w:p>
      <w:pPr>
        <w:ind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（二）工程咨询单位乙级及以上资信证书复印件</w:t>
      </w:r>
    </w:p>
    <w:p>
      <w:pPr>
        <w:widowControl w:val="0"/>
        <w:ind w:left="218" w:leftChars="104" w:right="160" w:rightChars="76" w:firstLine="360" w:firstLineChars="200"/>
        <w:jc w:val="both"/>
        <w:rPr>
          <w:rFonts w:hint="default" w:ascii="Calibri" w:hAnsi="Calibri" w:eastAsia="宋体" w:cs="Times New Roman"/>
          <w:kern w:val="2"/>
          <w:sz w:val="18"/>
          <w:szCs w:val="18"/>
          <w:lang w:val="en-US" w:eastAsia="zh-CN" w:bidi="ar-SA"/>
        </w:rPr>
      </w:pPr>
    </w:p>
    <w:p>
      <w:pPr>
        <w:pStyle w:val="5"/>
        <w:rPr>
          <w:rFonts w:hint="default" w:ascii="Calibri" w:hAnsi="Calibri" w:eastAsia="宋体" w:cs="Times New Roman"/>
          <w:kern w:val="2"/>
          <w:sz w:val="18"/>
          <w:szCs w:val="18"/>
          <w:lang w:val="en-US" w:eastAsia="zh-CN" w:bidi="ar-SA"/>
        </w:rPr>
      </w:pPr>
    </w:p>
    <w:p>
      <w:pPr>
        <w:rPr>
          <w:rFonts w:hint="default"/>
          <w:lang w:val="en-US" w:eastAsia="zh-CN"/>
        </w:rPr>
      </w:pPr>
      <w:r>
        <w:rPr>
          <w:rFonts w:hint="default"/>
          <w:lang w:val="en-US" w:eastAsia="zh-CN"/>
        </w:rPr>
        <w:br w:type="page"/>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（三）可研编制经验证明材料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提供本公告发布之日前（以合同签订日期为准）1例及以上项目可研编制经验的合同复印件，合同须至少包含双方印章、合同标的内容、签订时间等关键信息</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p>
    <w:p>
      <w:pP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br w:type="page"/>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未被列入“信用中国”网(www.creditchina.gov.cn)“记录失信被执行人或重大税收违人名单或政府采购严重违法失信行为”证明材料</w:t>
      </w:r>
    </w:p>
    <w:p>
      <w:pP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br w:type="page"/>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32"/>
          <w:szCs w:val="32"/>
          <w:lang w:val="en-US" w:eastAsia="zh-CN"/>
        </w:rPr>
        <w:t>（五）</w:t>
      </w:r>
      <w:bookmarkStart w:id="1" w:name="OLE_LINK1"/>
      <w:r>
        <w:rPr>
          <w:rFonts w:hint="eastAsia" w:asciiTheme="minorEastAsia" w:hAnsiTheme="minorEastAsia" w:eastAsiaTheme="minorEastAsia" w:cstheme="minorEastAsia"/>
          <w:b/>
          <w:bCs/>
          <w:color w:val="auto"/>
          <w:sz w:val="32"/>
          <w:szCs w:val="32"/>
          <w:lang w:val="en-US" w:eastAsia="zh-CN"/>
        </w:rPr>
        <w:t>承诺书</w:t>
      </w:r>
      <w:bookmarkEnd w:id="1"/>
    </w:p>
    <w:p>
      <w:pPr>
        <w:spacing w:line="360" w:lineRule="auto"/>
        <w:ind w:firstLine="5040" w:firstLineChars="2100"/>
        <w:jc w:val="left"/>
        <w:rPr>
          <w:rFonts w:hint="eastAsia" w:asciiTheme="minorEastAsia" w:hAnsiTheme="minorEastAsia" w:eastAsiaTheme="minorEastAsia" w:cstheme="minorEastAsia"/>
          <w:color w:val="auto"/>
          <w:sz w:val="24"/>
          <w:szCs w:val="24"/>
        </w:rPr>
      </w:pPr>
      <w:bookmarkStart w:id="2" w:name="_GoBack"/>
      <w:bookmarkEnd w:id="2"/>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5月28日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连城洪山新能源汽车服务中心项目和董屋山东环路东侧砻糠头小区入口处综合用地改扩建项目可行性研究报告编制服务采购项目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LCCQJJ20250528-2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Pr>
        <w:pStyle w:val="6"/>
        <w:ind w:left="0" w:leftChars="0" w:firstLine="0" w:firstLineChars="0"/>
        <w:rPr>
          <w:rFonts w:hint="default" w:asciiTheme="minorEastAsia" w:hAnsiTheme="minorEastAsia" w:eastAsiaTheme="minorEastAsia" w:cstheme="minorEastAsia"/>
          <w:color w:val="0000FF"/>
          <w:kern w:val="2"/>
          <w:sz w:val="24"/>
          <w:szCs w:val="24"/>
          <w:shd w:val="clear"/>
          <w:lang w:val="en-US" w:eastAsia="zh-CN"/>
        </w:rPr>
      </w:pPr>
    </w:p>
    <w:p>
      <w:pPr>
        <w:spacing w:line="360" w:lineRule="auto"/>
        <w:jc w:val="center"/>
        <w:rPr>
          <w:rFonts w:hint="eastAsia" w:asciiTheme="minorEastAsia" w:hAnsiTheme="minorEastAsia" w:eastAsiaTheme="minorEastAsia" w:cstheme="minorEastAsia"/>
          <w:sz w:val="24"/>
          <w:highlight w:val="none"/>
          <w:lang w:val="en-US" w:eastAsia="zh-CN"/>
        </w:rPr>
      </w:pPr>
      <w:r>
        <w:rPr>
          <w:rFonts w:hint="eastAsia" w:ascii="Calibri" w:hAnsi="Calibri" w:cs="Arial"/>
          <w:szCs w:val="22"/>
          <w:highlight w:val="none"/>
        </w:rPr>
        <w:br w:type="page"/>
      </w:r>
      <w:r>
        <w:rPr>
          <w:rFonts w:hint="eastAsia" w:asciiTheme="minorEastAsia" w:hAnsiTheme="minorEastAsia" w:eastAsiaTheme="minorEastAsia" w:cstheme="minorEastAsia"/>
          <w:b/>
          <w:bCs/>
          <w:color w:val="auto"/>
          <w:sz w:val="32"/>
          <w:szCs w:val="32"/>
          <w:lang w:val="en-US" w:eastAsia="zh-CN"/>
        </w:rPr>
        <w:t>（六）竞价保证金缴纳凭证</w:t>
      </w: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spacing w:line="360" w:lineRule="auto"/>
        <w:jc w:val="center"/>
        <w:rPr>
          <w:rFonts w:hint="eastAsia" w:asciiTheme="minorEastAsia" w:hAnsiTheme="minorEastAsia" w:eastAsiaTheme="minorEastAsia" w:cstheme="minorEastAsia"/>
          <w:b/>
          <w:bCs/>
          <w:color w:val="auto"/>
          <w:sz w:val="32"/>
          <w:szCs w:val="32"/>
          <w:lang w:val="en-US" w:eastAsia="zh-CN"/>
        </w:rPr>
      </w:pPr>
    </w:p>
    <w:p>
      <w:pPr>
        <w:spacing w:line="360" w:lineRule="auto"/>
        <w:jc w:val="center"/>
        <w:rPr>
          <w:rFonts w:hint="default"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（七）授权委托书（如有）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本授权人声明：我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的法定代表人，现授权委托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为我公司代理人，以本公司名义参加</w:t>
      </w:r>
      <w:r>
        <w:rPr>
          <w:rFonts w:hint="eastAsia" w:asciiTheme="minorEastAsia" w:hAnsiTheme="minorEastAsia" w:eastAsiaTheme="minorEastAsia" w:cstheme="minorEastAsia"/>
          <w:color w:val="auto"/>
          <w:sz w:val="24"/>
          <w:szCs w:val="24"/>
          <w:u w:val="single"/>
          <w:lang w:val="en-US" w:eastAsia="zh-CN"/>
        </w:rPr>
        <w:t xml:space="preserve">连城洪山新能源汽车服务中心项目和董屋山东环路东侧砻糠头小区入口处综合用地改扩建项目可行性研究报告编制服务采购项目 </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z w:val="24"/>
          <w:szCs w:val="24"/>
          <w:lang w:val="en-US" w:eastAsia="zh-CN"/>
        </w:rPr>
        <w:t>网络竞价</w:t>
      </w:r>
      <w:r>
        <w:rPr>
          <w:rFonts w:hint="eastAsia" w:asciiTheme="minorEastAsia" w:hAnsiTheme="minorEastAsia" w:eastAsiaTheme="minorEastAsia" w:cstheme="minorEastAsia"/>
          <w:color w:val="auto"/>
          <w:sz w:val="24"/>
          <w:szCs w:val="24"/>
        </w:rPr>
        <w:t>活动。代理人在</w:t>
      </w:r>
      <w:r>
        <w:rPr>
          <w:rFonts w:hint="eastAsia" w:asciiTheme="minorEastAsia" w:hAnsiTheme="minorEastAsia" w:eastAsiaTheme="minorEastAsia" w:cstheme="minorEastAsia"/>
          <w:color w:val="auto"/>
          <w:sz w:val="24"/>
          <w:szCs w:val="24"/>
          <w:lang w:val="en-US" w:eastAsia="zh-CN"/>
        </w:rPr>
        <w:t>竞价</w:t>
      </w:r>
      <w:r>
        <w:rPr>
          <w:rFonts w:hint="eastAsia" w:asciiTheme="minorEastAsia" w:hAnsiTheme="minorEastAsia" w:eastAsiaTheme="minorEastAsia" w:cstheme="minorEastAsia"/>
          <w:color w:val="auto"/>
          <w:sz w:val="24"/>
          <w:szCs w:val="24"/>
        </w:rPr>
        <w:t>过程中所签署的一切文件和处理与之相关的一切事务，我均予以承认。</w:t>
      </w:r>
    </w:p>
    <w:p>
      <w:pPr>
        <w:spacing w:line="48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被授权人无转委托权，特此委托。</w:t>
      </w:r>
    </w:p>
    <w:p>
      <w:pPr>
        <w:spacing w:line="360" w:lineRule="auto"/>
        <w:ind w:firstLine="480" w:firstLineChars="200"/>
        <w:rPr>
          <w:rFonts w:hint="eastAsia" w:asciiTheme="minorEastAsia" w:hAnsiTheme="minorEastAsia" w:eastAsiaTheme="minorEastAsia" w:cstheme="minorEastAsia"/>
          <w:color w:val="auto"/>
          <w:kern w:val="0"/>
          <w:sz w:val="24"/>
          <w:szCs w:val="24"/>
        </w:rPr>
      </w:pPr>
    </w:p>
    <w:p>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kern w:val="0"/>
          <w:sz w:val="24"/>
          <w:szCs w:val="24"/>
        </w:rPr>
        <w:t>身份证号码：</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性别：</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年龄：</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单位：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rPr>
        <w:t xml:space="preserve"> 部门：</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职务：</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联系电话：</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2" w:firstLineChars="200"/>
        <w:rPr>
          <w:rFonts w:hint="eastAsia" w:asciiTheme="minorEastAsia" w:hAnsiTheme="minorEastAsia" w:eastAsiaTheme="minorEastAsia" w:cstheme="minorEastAsia"/>
          <w:b/>
          <w:color w:val="auto"/>
          <w:sz w:val="24"/>
          <w:szCs w:val="24"/>
        </w:rPr>
      </w:pP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（盖章）</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（签字或盖章）</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年   月  日   </w:t>
      </w:r>
    </w:p>
    <w:p>
      <w:pPr>
        <w:spacing w:line="360" w:lineRule="auto"/>
        <w:ind w:firstLine="482" w:firstLineChars="200"/>
        <w:rPr>
          <w:rFonts w:hint="eastAsia" w:asciiTheme="minorEastAsia" w:hAnsiTheme="minorEastAsia" w:eastAsiaTheme="minorEastAsia" w:cstheme="minorEastAsia"/>
          <w:b/>
          <w:color w:val="auto"/>
          <w:sz w:val="24"/>
        </w:rPr>
      </w:pPr>
    </w:p>
    <w:p>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注：后附委托代理人身份证复印件</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DD8AB"/>
    <w:multiLevelType w:val="singleLevel"/>
    <w:tmpl w:val="471DD8A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bb0092fd-1bbd-4a5d-b9fa-a5aa882215a0"/>
  </w:docVars>
  <w:rsids>
    <w:rsidRoot w:val="70117BA8"/>
    <w:rsid w:val="03810C7F"/>
    <w:rsid w:val="0AD326E8"/>
    <w:rsid w:val="165A0DAE"/>
    <w:rsid w:val="1F6D0C54"/>
    <w:rsid w:val="24D53ECE"/>
    <w:rsid w:val="33F27D58"/>
    <w:rsid w:val="36A94A49"/>
    <w:rsid w:val="55BD382A"/>
    <w:rsid w:val="5AF24DCA"/>
    <w:rsid w:val="66CE65A8"/>
    <w:rsid w:val="6E581C20"/>
    <w:rsid w:val="70117BA8"/>
    <w:rsid w:val="77472474"/>
    <w:rsid w:val="7EE5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6">
    <w:name w:val="Normal Indent"/>
    <w:basedOn w:val="1"/>
    <w:qFormat/>
    <w:uiPriority w:val="0"/>
    <w:pPr>
      <w:ind w:firstLine="420"/>
    </w:pPr>
    <w:rPr>
      <w:szCs w:val="20"/>
    </w:rPr>
  </w:style>
  <w:style w:type="paragraph" w:styleId="7">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8">
    <w:name w:val="Balloon Text"/>
    <w:next w:val="7"/>
    <w:qFormat/>
    <w:uiPriority w:val="0"/>
    <w:pPr>
      <w:widowControl w:val="0"/>
      <w:jc w:val="both"/>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891</Words>
  <Characters>963</Characters>
  <Lines>0</Lines>
  <Paragraphs>0</Paragraphs>
  <TotalTime>0</TotalTime>
  <ScaleCrop>false</ScaleCrop>
  <LinksUpToDate>false</LinksUpToDate>
  <CharactersWithSpaces>1287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dcterms:modified xsi:type="dcterms:W3CDTF">2025-05-22T08:10:02Z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BA0514BBC2104B209A734FFE51329C9D_11</vt:lpwstr>
  </property>
  <property fmtid="{D5CDD505-2E9C-101B-9397-08002B2CF9AE}" pid="4" name="KSOTemplateDocerSaveRecord">
    <vt:lpwstr>eyJoZGlkIjoiZDc5M2Q4NzUzZWRiYzZhOWRmYWU0NDdhM2Q1ODZmYjkiLCJ1c2VySWQiOiIxNDc0ODQ5NzI2In0=</vt:lpwstr>
  </property>
</Properties>
</file>