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w:t>
      </w:r>
      <w:r>
        <w:rPr>
          <w:rFonts w:hint="eastAsia" w:asciiTheme="minorEastAsia" w:hAnsiTheme="minorEastAsia" w:eastAsiaTheme="minorEastAsia" w:cstheme="minorEastAsia"/>
          <w:b w:val="0"/>
          <w:bCs w:val="0"/>
          <w:color w:val="auto"/>
          <w:kern w:val="2"/>
          <w:sz w:val="24"/>
          <w:szCs w:val="24"/>
          <w:highlight w:val="none"/>
          <w:shd w:val="clear"/>
          <w:lang w:val="en-US" w:eastAsia="zh-CN"/>
        </w:rPr>
        <w:t>0616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6月10 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6月13日</w:t>
      </w:r>
      <w:r>
        <w:rPr>
          <w:rFonts w:hint="eastAsia" w:asciiTheme="minorEastAsia" w:hAnsiTheme="minorEastAsia" w:eastAsiaTheme="minorEastAsia" w:cstheme="minorEastAsia"/>
          <w:color w:val="auto"/>
          <w:kern w:val="2"/>
          <w:sz w:val="24"/>
          <w:szCs w:val="24"/>
          <w:highlight w:val="none"/>
          <w:shd w:val="clear"/>
        </w:rPr>
        <w:t>17时(节假日除外)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15BF0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福建省莲景园林绿化有限公司水稻、红薯种植劳务服务采购项目</w:t>
      </w:r>
      <w:r>
        <w:rPr>
          <w:rFonts w:hint="eastAsia" w:asciiTheme="minorEastAsia" w:hAnsiTheme="minorEastAsia" w:eastAsiaTheme="minorEastAsia" w:cstheme="minorEastAsia"/>
          <w:color w:val="auto"/>
          <w:sz w:val="24"/>
          <w:szCs w:val="24"/>
          <w:highlight w:val="none"/>
        </w:rPr>
        <w:t>。</w:t>
      </w:r>
    </w:p>
    <w:p w14:paraId="62957AA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auto"/>
          <w:kern w:val="2"/>
          <w:sz w:val="24"/>
          <w:szCs w:val="24"/>
          <w:highlight w:val="none"/>
          <w:u w:val="none"/>
          <w:lang w:val="en-US" w:eastAsia="zh-CN"/>
        </w:rPr>
        <w:t>本次采购涵盖水稻种植机耕（含机械）、插秧（含机械）、红薯种植起垄（含机械）。</w:t>
      </w:r>
    </w:p>
    <w:p w14:paraId="261160DA">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4"/>
        <w:tblpPr w:leftFromText="180" w:rightFromText="180" w:vertAnchor="text" w:horzAnchor="page" w:tblpX="2284" w:tblpY="290"/>
        <w:tblOverlap w:val="never"/>
        <w:tblW w:w="8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2"/>
        <w:gridCol w:w="1850"/>
        <w:gridCol w:w="1941"/>
      </w:tblGrid>
      <w:tr w14:paraId="1754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412" w:type="dxa"/>
            <w:noWrap w:val="0"/>
            <w:vAlign w:val="center"/>
          </w:tcPr>
          <w:p w14:paraId="772B7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劳务项目</w:t>
            </w:r>
          </w:p>
        </w:tc>
        <w:tc>
          <w:tcPr>
            <w:tcW w:w="1850" w:type="dxa"/>
            <w:noWrap w:val="0"/>
            <w:vAlign w:val="center"/>
          </w:tcPr>
          <w:p w14:paraId="0FF1F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单价（元/亩）</w:t>
            </w:r>
          </w:p>
        </w:tc>
        <w:tc>
          <w:tcPr>
            <w:tcW w:w="1941" w:type="dxa"/>
            <w:noWrap w:val="0"/>
            <w:vAlign w:val="center"/>
          </w:tcPr>
          <w:p w14:paraId="40637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总价（元）</w:t>
            </w:r>
          </w:p>
        </w:tc>
      </w:tr>
      <w:tr w14:paraId="4598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412" w:type="dxa"/>
            <w:noWrap w:val="0"/>
            <w:vAlign w:val="center"/>
          </w:tcPr>
          <w:p w14:paraId="259CFC53">
            <w:pPr>
              <w:keepNext w:val="0"/>
              <w:keepLines w:val="0"/>
              <w:widowControl/>
              <w:suppressLineNumbers w:val="0"/>
              <w:jc w:val="center"/>
              <w:textAlignment w:val="center"/>
              <w:rPr>
                <w:rFonts w:hint="default" w:ascii="仿宋_GB2312" w:hAnsi="仿宋_GB2312" w:eastAsia="仿宋_GB2312" w:cs="仿宋_GB2312"/>
                <w:kern w:val="2"/>
                <w:sz w:val="28"/>
                <w:szCs w:val="28"/>
                <w:vertAlign w:val="baseline"/>
                <w:lang w:val="en-US" w:eastAsia="zh-CN" w:bidi="ar-SA"/>
              </w:rPr>
            </w:pPr>
            <w:r>
              <w:rPr>
                <w:rStyle w:val="6"/>
                <w:rFonts w:hint="eastAsia" w:ascii="仿宋_GB2312" w:hAnsi="仿宋_GB2312" w:eastAsia="仿宋_GB2312" w:cs="仿宋_GB2312"/>
                <w:sz w:val="28"/>
                <w:szCs w:val="28"/>
                <w:lang w:val="en-US" w:eastAsia="zh-CN" w:bidi="ar"/>
              </w:rPr>
              <w:t>机耕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含机械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1900亩</w:t>
            </w:r>
          </w:p>
        </w:tc>
        <w:tc>
          <w:tcPr>
            <w:tcW w:w="1850" w:type="dxa"/>
            <w:noWrap w:val="0"/>
            <w:vAlign w:val="center"/>
          </w:tcPr>
          <w:p w14:paraId="7CFB6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w:t>
            </w:r>
          </w:p>
        </w:tc>
        <w:tc>
          <w:tcPr>
            <w:tcW w:w="1941" w:type="dxa"/>
            <w:noWrap w:val="0"/>
            <w:vAlign w:val="center"/>
          </w:tcPr>
          <w:p w14:paraId="33856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262200</w:t>
            </w:r>
          </w:p>
        </w:tc>
      </w:tr>
      <w:tr w14:paraId="6DE5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412" w:type="dxa"/>
            <w:noWrap w:val="0"/>
            <w:vAlign w:val="center"/>
          </w:tcPr>
          <w:p w14:paraId="4A92475E">
            <w:pPr>
              <w:keepNext w:val="0"/>
              <w:keepLines w:val="0"/>
              <w:widowControl/>
              <w:suppressLineNumbers w:val="0"/>
              <w:jc w:val="center"/>
              <w:textAlignment w:val="center"/>
              <w:rPr>
                <w:rStyle w:val="6"/>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rPr>
              <w:t>插秧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含机械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1900亩</w:t>
            </w:r>
          </w:p>
        </w:tc>
        <w:tc>
          <w:tcPr>
            <w:tcW w:w="1850" w:type="dxa"/>
            <w:noWrap w:val="0"/>
            <w:vAlign w:val="center"/>
          </w:tcPr>
          <w:p w14:paraId="05D50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113</w:t>
            </w:r>
          </w:p>
        </w:tc>
        <w:tc>
          <w:tcPr>
            <w:tcW w:w="1941" w:type="dxa"/>
            <w:noWrap w:val="0"/>
            <w:vAlign w:val="center"/>
          </w:tcPr>
          <w:p w14:paraId="5AF0E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214700</w:t>
            </w:r>
          </w:p>
        </w:tc>
      </w:tr>
      <w:tr w14:paraId="694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412" w:type="dxa"/>
            <w:noWrap w:val="0"/>
            <w:vAlign w:val="center"/>
          </w:tcPr>
          <w:p w14:paraId="4DC1255E">
            <w:pPr>
              <w:keepNext w:val="0"/>
              <w:keepLines w:val="0"/>
              <w:widowControl/>
              <w:suppressLineNumbers w:val="0"/>
              <w:jc w:val="center"/>
              <w:textAlignment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红薯种植起垄（</w:t>
            </w:r>
            <w:r>
              <w:rPr>
                <w:rFonts w:hint="eastAsia" w:ascii="仿宋_GB2312" w:hAnsi="仿宋_GB2312" w:eastAsia="仿宋_GB2312" w:cs="仿宋_GB2312"/>
                <w:sz w:val="28"/>
                <w:szCs w:val="28"/>
              </w:rPr>
              <w:t>含机械</w:t>
            </w:r>
            <w:r>
              <w:rPr>
                <w:rFonts w:hint="eastAsia" w:ascii="仿宋_GB2312" w:hAnsi="仿宋_GB2312" w:eastAsia="仿宋_GB2312" w:cs="仿宋_GB2312"/>
                <w:sz w:val="28"/>
                <w:szCs w:val="28"/>
                <w:lang w:val="en-US" w:eastAsia="zh-CN"/>
              </w:rPr>
              <w:t>）90亩</w:t>
            </w:r>
          </w:p>
        </w:tc>
        <w:tc>
          <w:tcPr>
            <w:tcW w:w="1850" w:type="dxa"/>
            <w:noWrap w:val="0"/>
            <w:vAlign w:val="center"/>
          </w:tcPr>
          <w:p w14:paraId="15FA2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138</w:t>
            </w:r>
          </w:p>
        </w:tc>
        <w:tc>
          <w:tcPr>
            <w:tcW w:w="1941" w:type="dxa"/>
            <w:noWrap w:val="0"/>
            <w:vAlign w:val="center"/>
          </w:tcPr>
          <w:p w14:paraId="72BE6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12420</w:t>
            </w:r>
          </w:p>
        </w:tc>
      </w:tr>
      <w:tr w14:paraId="37E1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262" w:type="dxa"/>
            <w:gridSpan w:val="2"/>
            <w:noWrap w:val="0"/>
            <w:vAlign w:val="center"/>
          </w:tcPr>
          <w:p w14:paraId="5BE81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1941" w:type="dxa"/>
            <w:noWrap w:val="0"/>
            <w:vAlign w:val="center"/>
          </w:tcPr>
          <w:p w14:paraId="5B162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489320</w:t>
            </w:r>
          </w:p>
        </w:tc>
      </w:tr>
    </w:tbl>
    <w:p w14:paraId="7A02B44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4.服务周期：按甲方安排（以实际签订合同为准）</w:t>
      </w:r>
      <w:r>
        <w:rPr>
          <w:rFonts w:hint="eastAsia" w:asciiTheme="minorEastAsia" w:hAnsiTheme="minorEastAsia" w:eastAsiaTheme="minorEastAsia" w:cstheme="minorEastAsia"/>
          <w:b w:val="0"/>
          <w:bCs w:val="0"/>
          <w:color w:val="auto"/>
          <w:kern w:val="2"/>
          <w:sz w:val="24"/>
          <w:szCs w:val="24"/>
          <w:highlight w:val="none"/>
          <w:lang w:val="en-US" w:eastAsia="zh-CN" w:bidi="ar-SA"/>
        </w:rPr>
        <w:t>。</w:t>
      </w:r>
    </w:p>
    <w:p w14:paraId="7F5FCF1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5.服务要求：符合国家现行规范标准及行业最新规定，达到合格标准且满足采购人要求。</w:t>
      </w:r>
    </w:p>
    <w:p w14:paraId="583D4D97">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6.付款方式：根据双方签订的合同约定执行。</w:t>
      </w:r>
    </w:p>
    <w:p w14:paraId="62DA773F">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7.合同：成交人应在成交公告发布之日起3个工作日内与采购人自行签定合同，合同不违背本公告采购实质性要求。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8</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竞价人必须遵守中华人民共和国法律、法规，具有独立承担民事责任能力的法人或其他组织（失信被执行人除外）。</w:t>
      </w:r>
    </w:p>
    <w:p w14:paraId="6D0457D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竞价人承诺</w:t>
      </w:r>
      <w:bookmarkStart w:id="0" w:name="_GoBack"/>
      <w:bookmarkEnd w:id="0"/>
      <w:r>
        <w:rPr>
          <w:rFonts w:hint="eastAsia" w:asciiTheme="minorEastAsia" w:hAnsiTheme="minorEastAsia" w:eastAsiaTheme="minorEastAsia" w:cstheme="minorEastAsia"/>
          <w:color w:val="auto"/>
          <w:sz w:val="24"/>
          <w:szCs w:val="24"/>
          <w:highlight w:val="none"/>
        </w:rPr>
        <w:t>具备水稻、红薯种植劳务服务相关经验，拥有专业的劳务团队及必要的农业机械设备（如插秧机、拖拉机），</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auto"/>
          <w:sz w:val="24"/>
          <w:szCs w:val="24"/>
          <w:highlight w:val="none"/>
          <w:u w:val="single"/>
          <w:lang w:val="en-US" w:eastAsia="zh-CN"/>
        </w:rPr>
        <w:t>连城县朋口猎彦养殖家庭农场、连城县新泉田欣家庭农场、连城县庙前蓝天家庭农场。</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7000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2025年6月13日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numPr>
          <w:ilvl w:val="0"/>
          <w:numId w:val="0"/>
        </w:num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2.农业机械设备清单及操作人员资质证明复印件；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劳务合同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劳务合同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0E5DE9F">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59A9CB0">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2025年6月10日</w:t>
      </w:r>
    </w:p>
    <w:p w14:paraId="5323D7B5">
      <w:pPr>
        <w:spacing w:line="360" w:lineRule="auto"/>
        <w:jc w:val="righ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2025年6月13日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福建省莲景园林绿化有限公司水稻、红薯种植劳务服务采购项目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LCCQJJ20250</w:t>
      </w:r>
      <w:r>
        <w:rPr>
          <w:rFonts w:hint="eastAsia" w:asciiTheme="minorEastAsia" w:hAnsiTheme="minorEastAsia" w:eastAsiaTheme="minorEastAsia" w:cstheme="minorEastAsia"/>
          <w:color w:val="auto"/>
          <w:sz w:val="24"/>
          <w:szCs w:val="24"/>
          <w:highlight w:val="none"/>
          <w:u w:val="single"/>
          <w:lang w:val="en-US" w:eastAsia="zh-CN"/>
        </w:rPr>
        <w:t xml:space="preserve">613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B39BFB2">
      <w:pPr>
        <w:spacing w:line="360" w:lineRule="auto"/>
        <w:jc w:val="both"/>
        <w:rPr>
          <w:rFonts w:hint="eastAsia" w:asciiTheme="minorEastAsia" w:hAnsiTheme="minorEastAsia" w:eastAsiaTheme="minorEastAsia" w:cstheme="minorEastAsia"/>
          <w:color w:val="auto"/>
          <w:sz w:val="24"/>
          <w:szCs w:val="24"/>
          <w:highlight w:val="none"/>
          <w:lang w:eastAsia="zh-CN"/>
        </w:rPr>
      </w:pPr>
    </w:p>
    <w:p w14:paraId="65BDE5DA">
      <w:pPr>
        <w:spacing w:line="360" w:lineRule="auto"/>
        <w:ind w:firstLine="2160" w:firstLineChars="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或授权代理人（签章）：</w:t>
      </w:r>
    </w:p>
    <w:p w14:paraId="6EDF087A">
      <w:pPr>
        <w:spacing w:line="360" w:lineRule="auto"/>
        <w:jc w:val="right"/>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p>
    <w:p w14:paraId="3E8E19E0">
      <w:pPr>
        <w:spacing w:line="360" w:lineRule="auto"/>
        <w:jc w:val="right"/>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51770AC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01FD1632"/>
    <w:rsid w:val="091647BE"/>
    <w:rsid w:val="0AB80DB3"/>
    <w:rsid w:val="0DA815B3"/>
    <w:rsid w:val="149C30D7"/>
    <w:rsid w:val="160C1333"/>
    <w:rsid w:val="1B300E3A"/>
    <w:rsid w:val="1F2A008D"/>
    <w:rsid w:val="2EE61AE3"/>
    <w:rsid w:val="32BA404E"/>
    <w:rsid w:val="3CB274A9"/>
    <w:rsid w:val="3E9450B8"/>
    <w:rsid w:val="4A3459A1"/>
    <w:rsid w:val="51782617"/>
    <w:rsid w:val="526E7772"/>
    <w:rsid w:val="54EA382C"/>
    <w:rsid w:val="581A6740"/>
    <w:rsid w:val="62FB038B"/>
    <w:rsid w:val="63400ABB"/>
    <w:rsid w:val="66596705"/>
    <w:rsid w:val="6BA02A3F"/>
    <w:rsid w:val="6CF87AD2"/>
    <w:rsid w:val="6F4E0F74"/>
    <w:rsid w:val="6FBB4826"/>
    <w:rsid w:val="70812E3F"/>
    <w:rsid w:val="722F2426"/>
    <w:rsid w:val="73734595"/>
    <w:rsid w:val="750C3976"/>
    <w:rsid w:val="7F364DF4"/>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qFormat/>
    <w:uiPriority w:val="0"/>
    <w:rPr>
      <w:rFonts w:hint="default" w:ascii="仿宋_GB2312" w:eastAsia="仿宋_GB2312" w:cs="仿宋_GB2312"/>
      <w:color w:val="000000"/>
      <w:sz w:val="28"/>
      <w:szCs w:val="28"/>
      <w:u w:val="none"/>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3397</Words>
  <Characters>3586</Characters>
  <Lines>0</Lines>
  <Paragraphs>0</Paragraphs>
  <TotalTime>1</TotalTime>
  <ScaleCrop>false</ScaleCrop>
  <LinksUpToDate>false</LinksUpToDate>
  <CharactersWithSpaces>3658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Administrator</cp:lastModifiedBy>
  <cp:lastPrinted>2025-06-04T08:03:00Z</cp:lastPrinted>
  <dcterms:modified xsi:type="dcterms:W3CDTF">2025-06-10T09:54:45Z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AF6473EB0E5645E99ED4C9EB8D1AC7BD_11</vt:lpwstr>
  </property>
  <property fmtid="{D5CDD505-2E9C-101B-9397-08002B2CF9AE}" pid="4" name="KSOTemplateDocerSaveRecord">
    <vt:lpwstr>eyJoZGlkIjoiOGFjMmU0Yjk5NmUyMjAwNzM3OGEzNzg5ZGMyZDkzOWUiLCJ1c2VySWQiOiIxNTc4Njk4MDQ3In0=</vt:lpwstr>
  </property>
</Properties>
</file>