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237">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10EF46A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0923-2</w:t>
      </w:r>
      <w:r>
        <w:rPr>
          <w:rFonts w:hint="eastAsia" w:asciiTheme="minorEastAsia" w:hAnsiTheme="minorEastAsia" w:eastAsiaTheme="minorEastAsia" w:cstheme="minorEastAsia"/>
          <w:b w:val="0"/>
          <w:bCs w:val="0"/>
          <w:color w:val="auto"/>
          <w:kern w:val="2"/>
          <w:sz w:val="24"/>
          <w:szCs w:val="24"/>
          <w:highlight w:val="none"/>
          <w:shd w:val="clear"/>
        </w:rPr>
        <w:t>）</w:t>
      </w:r>
    </w:p>
    <w:p w14:paraId="6E4A098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3BAED74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一、竞价、报名时间、地点</w:t>
      </w:r>
    </w:p>
    <w:p w14:paraId="48F4529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9月23日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6F1CE0C4">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CDBDDC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9月17日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9月22日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91BF49F">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7526CA50">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14:paraId="50D14974">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F1268F5">
      <w:pPr>
        <w:widowControl/>
        <w:shd w:val="clear"/>
        <w:snapToGrid/>
        <w:spacing w:before="0" w:beforeAutospacing="0" w:after="0" w:afterAutospacing="0" w:line="360" w:lineRule="auto"/>
        <w:ind w:firstLine="480" w:firstLineChars="200"/>
        <w:rPr>
          <w:rFonts w:hint="eastAsia" w:ascii="宋体" w:hAnsi="宋体" w:cs="宋体" w:eastAsia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龙岩市全景旅游开发有限公司竞价选取连城县全域旅游项目（一期）-新泉红色小镇（新泉红色教育研学基地）人防工程质量检测服务机构</w:t>
      </w:r>
    </w:p>
    <w:p w14:paraId="3CBD87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lang w:val="en-US" w:eastAsia="zh-CN"/>
        </w:rPr>
        <w:t>连城县全域旅游项目（一期）-新泉红色小镇（新泉红色教育研学基地）人防工程质量检测（详见附件《人防工程安装设备清单》</w:t>
      </w:r>
      <w:r>
        <w:rPr>
          <w:rFonts w:hint="eastAsia" w:ascii="宋体" w:hAnsi="宋体" w:eastAsia="宋体" w:cs="宋体"/>
          <w:i w:val="0"/>
          <w:iCs w:val="0"/>
          <w:caps w:val="0"/>
          <w:color w:val="0000FF"/>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14:paraId="6E92B6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14:paraId="74752A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①人防防护设备产品质量检测（包含：人防门、悬摆波活门、防护密闭封堵板、手动密闭阀阀门、自动超压排气活门、防爆地漏）。根据规范抽检20%； </w:t>
      </w:r>
    </w:p>
    <w:p w14:paraId="0205A0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②人防防护设备安装质量检测（包含：人防门、悬摆波活门、防护密闭封堵板），根据规范100%检测； </w:t>
      </w:r>
    </w:p>
    <w:p w14:paraId="4963EB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③人防战时通风设备安装质量检测（包含：手动密闭阀阀门、自动超压排气活门、风机、油网滤尘器、过滤吸收器、防护密闭段通风管道、战时通风系统、防爆地漏等），根据规范100%检测。 </w:t>
      </w:r>
    </w:p>
    <w:p w14:paraId="429E22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④检测机构应在检测完成后5日内出具检测报告。</w:t>
      </w:r>
    </w:p>
    <w:p w14:paraId="4F38F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连城县新泉镇。</w:t>
      </w:r>
    </w:p>
    <w:p w14:paraId="420010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5.服务周期：服务期自合同签订之日起检测报告通过审查之日止，具体以委托人要求为准。</w:t>
      </w:r>
    </w:p>
    <w:p w14:paraId="232454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14:paraId="42428D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①符合《人民防空工程防护设备产品与安装质量检测标准》（RFJ003-2021）； </w:t>
      </w:r>
    </w:p>
    <w:p w14:paraId="3C6790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②检测报告符合现行国家及行业标准。</w:t>
      </w:r>
    </w:p>
    <w:p w14:paraId="17EA14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最高</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控制价单价</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6.3</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元</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/平方米</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（含税</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包干</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在报价时不得高于最高控制价单价，根据有效供应商报价排名情况，由低到</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高</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0B986759">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8.付款方式：合同签订后至检测报告通过审查后，一次性付清（无息）。</w:t>
      </w: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竞价人的投标报价为包干价，包括但不限于招标代理费、现场踏勘费、保险费、税费、打印费、纸张费、检测报告编制费等费用。2.竞价人应充分考虑人工、材料、机械涨价、政策调整及其他不可预见的一切因素，风险费用应自行考虑计入投标报价，竞价人未考虑风险因素造成的损失由竞价人自行负责，成交价不做任何调整。</w:t>
      </w:r>
    </w:p>
    <w:p w14:paraId="73A76942">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17CA86A">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627B549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本项目竞价人须在福建省国防动员办公室/福建省人民防空办公室官网备案；</w:t>
      </w:r>
    </w:p>
    <w:p w14:paraId="372CE07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3.本项目不允许挂靠其他公司资格及分包，不接受联合体参与竞价；</w:t>
      </w:r>
    </w:p>
    <w:p w14:paraId="1467901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4.竞价者必须具有履行合同所必需的能力；</w:t>
      </w:r>
    </w:p>
    <w:p w14:paraId="713E1247">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5.竞价人必须是委托人邀请的供应商：中冶检测认证（上海）有限公司、合肥工大共达工程检测试验有限公司</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安徽华夏高科技开发有限责任公司</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江西红湾建筑工程检测有限公司。</w:t>
      </w:r>
    </w:p>
    <w:p w14:paraId="404D5D52">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.单位负责人为同一人或者存在直接控股、管理关系的不同供应商，不得参加同一合同项下的采购活动。  </w:t>
      </w:r>
    </w:p>
    <w:p w14:paraId="14651BD3">
      <w:pPr>
        <w:widowControl/>
        <w:snapToGrid w:val="0"/>
        <w:spacing w:line="360" w:lineRule="auto"/>
        <w:ind w:left="14"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359540A9">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1E884B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200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2025年9月22日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7712247">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03401B2">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0BBFCD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38E736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7A3441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7FFD391D">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17308B4A">
      <w:pPr>
        <w:widowControl/>
        <w:numPr>
          <w:ilvl w:val="0"/>
          <w:numId w:val="1"/>
        </w:numPr>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宋体" w:hAnsi="宋体" w:eastAsia="宋体" w:cs="宋体"/>
          <w:b/>
          <w:bCs/>
          <w:sz w:val="24"/>
          <w:szCs w:val="24"/>
        </w:rPr>
        <w:t>福建省国防动员办公室/福建省人民防空办公室官网备案证明</w:t>
      </w:r>
      <w:r>
        <w:rPr>
          <w:rFonts w:hint="eastAsia" w:ascii="宋体" w:hAnsi="宋体" w:cs="宋体"/>
          <w:b/>
          <w:bCs/>
          <w:sz w:val="24"/>
          <w:szCs w:val="24"/>
          <w:lang w:val="en-US" w:eastAsia="zh-CN"/>
        </w:rPr>
        <w:t>截图</w:t>
      </w:r>
    </w:p>
    <w:p w14:paraId="68442864">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）签订完整的承诺书；</w:t>
      </w:r>
    </w:p>
    <w:p w14:paraId="0FF3783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356314E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D54735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9CE98C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8E687D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6D2CE6A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5EE8E3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6FF86F00">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CF53F5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1E95A5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4AEAD485">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6.3元/平方米</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6.3元/平方米</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6.3元/平方米</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026DEFE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w:t>
      </w:r>
      <w:r>
        <w:rPr>
          <w:rFonts w:hint="eastAsia" w:asciiTheme="minorEastAsia" w:hAnsiTheme="minorEastAsia" w:eastAsiaTheme="minorEastAsia" w:cstheme="minorEastAsia"/>
          <w:color w:val="auto"/>
          <w:kern w:val="2"/>
          <w:sz w:val="24"/>
          <w:szCs w:val="24"/>
          <w:highlight w:val="none"/>
          <w:shd w:val="clear"/>
          <w:lang w:val="en-US" w:eastAsia="zh-CN"/>
        </w:rPr>
        <w:t>控制单价</w:t>
      </w:r>
      <w:r>
        <w:rPr>
          <w:rFonts w:hint="eastAsia" w:asciiTheme="minorEastAsia" w:hAnsiTheme="minorEastAsia" w:eastAsiaTheme="minorEastAsia" w:cstheme="minorEastAsia"/>
          <w:color w:val="auto"/>
          <w:kern w:val="2"/>
          <w:sz w:val="24"/>
          <w:szCs w:val="24"/>
          <w:highlight w:val="none"/>
          <w:shd w:val="clear"/>
        </w:rPr>
        <w:t>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A791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437713BA">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28653168">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F2826D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5CE0D7F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6DB2EDE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15F29A9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1A775F6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6A64D8CE">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2E46BD2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3B18502">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C196957">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FD42394">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14:paraId="46484131">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F6AE1F">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B392F6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D3C098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CEBC2FE">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6ECC8B5">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5A06547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1963664">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2025年9月17日</w:t>
      </w:r>
    </w:p>
    <w:p w14:paraId="01BC6C0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7E9D71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2CB59A5E">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905934">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0DFCE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9月23</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龙岩市全景旅游开发有限公司竞价选取连城县全域旅游项目（一期）-新泉红色小镇（新泉红色教育研学基地）人防工程质量检测服务机构</w:t>
      </w:r>
      <w:r>
        <w:rPr>
          <w:rFonts w:hint="eastAsia" w:asciiTheme="minorEastAsia" w:hAnsiTheme="minorEastAsia" w:eastAsiaTheme="minorEastAsia" w:cstheme="minorEastAsia"/>
          <w:color w:val="auto"/>
          <w:sz w:val="24"/>
          <w:szCs w:val="24"/>
          <w:highlight w:val="none"/>
        </w:rPr>
        <w:t>竞价。收悉项目编号为</w:t>
      </w:r>
      <w:bookmarkStart w:id="0" w:name="_GoBack"/>
      <w:r>
        <w:rPr>
          <w:rFonts w:hint="eastAsia" w:asciiTheme="minorEastAsia" w:hAnsiTheme="minorEastAsia" w:eastAsiaTheme="minorEastAsia" w:cstheme="minorEastAsia"/>
          <w:color w:val="0000FF"/>
          <w:sz w:val="24"/>
          <w:szCs w:val="24"/>
          <w:highlight w:val="none"/>
          <w:u w:val="single"/>
          <w:lang w:eastAsia="zh-CN"/>
        </w:rPr>
        <w:t>LCCQJJ2025</w:t>
      </w:r>
      <w:r>
        <w:rPr>
          <w:rFonts w:hint="eastAsia" w:asciiTheme="minorEastAsia" w:hAnsiTheme="minorEastAsia" w:eastAsiaTheme="minorEastAsia" w:cstheme="minorEastAsia"/>
          <w:color w:val="0000FF"/>
          <w:sz w:val="24"/>
          <w:szCs w:val="24"/>
          <w:highlight w:val="none"/>
          <w:u w:val="single"/>
          <w:lang w:val="en-US" w:eastAsia="zh-CN"/>
        </w:rPr>
        <w:t>0923</w:t>
      </w:r>
      <w:bookmarkEnd w:id="0"/>
      <w:r>
        <w:rPr>
          <w:rFonts w:hint="eastAsia" w:asciiTheme="minorEastAsia" w:hAnsiTheme="minorEastAsia" w:eastAsiaTheme="minorEastAsia" w:cstheme="minorEastAsia"/>
          <w:color w:val="0000FF"/>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26725D">
      <w:pPr>
        <w:spacing w:line="440" w:lineRule="exact"/>
        <w:rPr>
          <w:rFonts w:hint="eastAsia" w:asciiTheme="minorEastAsia" w:hAnsiTheme="minorEastAsia" w:eastAsiaTheme="minorEastAsia" w:cstheme="minorEastAsia"/>
          <w:color w:val="auto"/>
          <w:sz w:val="24"/>
          <w:szCs w:val="24"/>
          <w:highlight w:val="none"/>
        </w:rPr>
      </w:pPr>
    </w:p>
    <w:p w14:paraId="6D4FDB02">
      <w:pPr>
        <w:spacing w:line="440" w:lineRule="exact"/>
        <w:rPr>
          <w:rFonts w:hint="eastAsia" w:asciiTheme="minorEastAsia" w:hAnsiTheme="minorEastAsia" w:eastAsiaTheme="minorEastAsia" w:cstheme="minorEastAsia"/>
          <w:color w:val="auto"/>
          <w:sz w:val="24"/>
          <w:szCs w:val="24"/>
          <w:highlight w:val="none"/>
        </w:rPr>
      </w:pPr>
    </w:p>
    <w:p w14:paraId="11DC662F">
      <w:pPr>
        <w:spacing w:line="440" w:lineRule="exact"/>
        <w:rPr>
          <w:rFonts w:hint="eastAsia" w:asciiTheme="minorEastAsia" w:hAnsiTheme="minorEastAsia" w:eastAsiaTheme="minorEastAsia" w:cstheme="minorEastAsia"/>
          <w:color w:val="auto"/>
          <w:sz w:val="24"/>
          <w:szCs w:val="24"/>
          <w:highlight w:val="none"/>
        </w:rPr>
      </w:pPr>
    </w:p>
    <w:p w14:paraId="3CC670C3">
      <w:pPr>
        <w:spacing w:line="440" w:lineRule="exact"/>
        <w:rPr>
          <w:rFonts w:hint="eastAsia" w:asciiTheme="minorEastAsia" w:hAnsiTheme="minorEastAsia" w:eastAsiaTheme="minorEastAsia" w:cstheme="minorEastAsia"/>
          <w:color w:val="auto"/>
          <w:sz w:val="24"/>
          <w:szCs w:val="24"/>
          <w:highlight w:val="none"/>
        </w:rPr>
      </w:pPr>
    </w:p>
    <w:p w14:paraId="03C0B495">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12373BAB">
      <w:pPr>
        <w:spacing w:line="440" w:lineRule="exact"/>
        <w:rPr>
          <w:rFonts w:hint="eastAsia" w:asciiTheme="minorEastAsia" w:hAnsiTheme="minorEastAsia" w:eastAsiaTheme="minorEastAsia" w:cstheme="minorEastAsia"/>
          <w:color w:val="auto"/>
          <w:sz w:val="24"/>
          <w:szCs w:val="24"/>
          <w:highlight w:val="none"/>
        </w:rPr>
      </w:pPr>
    </w:p>
    <w:p w14:paraId="5856B68D">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0D2A80A2">
      <w:pPr>
        <w:spacing w:line="440" w:lineRule="exact"/>
        <w:rPr>
          <w:rFonts w:hint="eastAsia" w:asciiTheme="minorEastAsia" w:hAnsiTheme="minorEastAsia" w:eastAsiaTheme="minorEastAsia" w:cstheme="minorEastAsia"/>
          <w:color w:val="auto"/>
          <w:sz w:val="24"/>
          <w:szCs w:val="24"/>
          <w:highlight w:val="none"/>
        </w:rPr>
      </w:pPr>
    </w:p>
    <w:p w14:paraId="49628ED1">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52D7C93">
      <w:pPr>
        <w:spacing w:line="440" w:lineRule="exact"/>
        <w:rPr>
          <w:rFonts w:hint="eastAsia" w:asciiTheme="minorEastAsia" w:hAnsiTheme="minorEastAsia" w:eastAsiaTheme="minorEastAsia" w:cstheme="minorEastAsia"/>
          <w:color w:val="auto"/>
          <w:sz w:val="24"/>
          <w:szCs w:val="24"/>
          <w:highlight w:val="none"/>
        </w:rPr>
      </w:pPr>
    </w:p>
    <w:p w14:paraId="3D9B885C">
      <w:pPr>
        <w:spacing w:line="440" w:lineRule="exact"/>
        <w:ind w:firstLine="0" w:firstLineChars="0"/>
        <w:jc w:val="right"/>
        <w:rPr>
          <w:highlight w:val="none"/>
        </w:rPr>
      </w:pPr>
      <w:r>
        <w:rPr>
          <w:rFonts w:hint="eastAsia" w:asciiTheme="minorEastAsia" w:hAnsiTheme="minorEastAsia" w:eastAsiaTheme="minorEastAsia" w:cstheme="minorEastAsia"/>
          <w:color w:val="auto"/>
          <w:sz w:val="24"/>
          <w:szCs w:val="24"/>
          <w:highlight w:val="none"/>
        </w:rPr>
        <w:t>年    月    日</w:t>
      </w:r>
    </w:p>
    <w:p w14:paraId="1572A3B8">
      <w:pPr>
        <w:pStyle w:val="18"/>
        <w:rPr>
          <w:highlight w:val="none"/>
        </w:rPr>
      </w:pPr>
    </w:p>
    <w:p w14:paraId="38E6ACF8">
      <w:pPr>
        <w:pStyle w:val="18"/>
        <w:rPr>
          <w:highlight w:val="none"/>
        </w:rPr>
      </w:pPr>
    </w:p>
    <w:p w14:paraId="61A4FB0A">
      <w:pPr>
        <w:pStyle w:val="18"/>
        <w:rPr>
          <w:highlight w:val="none"/>
        </w:rPr>
      </w:pPr>
    </w:p>
    <w:p w14:paraId="3382B057">
      <w:pPr>
        <w:pStyle w:val="18"/>
        <w:rPr>
          <w:highlight w:val="none"/>
        </w:rPr>
      </w:pPr>
    </w:p>
    <w:p w14:paraId="422847EB">
      <w:pPr>
        <w:pStyle w:val="18"/>
        <w:rPr>
          <w:highlight w:val="none"/>
        </w:rPr>
      </w:pPr>
    </w:p>
    <w:p w14:paraId="6BAB31C9">
      <w:pPr>
        <w:pStyle w:val="18"/>
        <w:rPr>
          <w:highlight w:val="none"/>
        </w:rPr>
      </w:pPr>
    </w:p>
    <w:p w14:paraId="37F7EBAA">
      <w:pPr>
        <w:pStyle w:val="18"/>
        <w:ind w:left="0" w:leftChars="0" w:firstLine="0" w:firstLineChars="0"/>
        <w:rPr>
          <w:highlight w:val="none"/>
        </w:rPr>
      </w:pPr>
    </w:p>
    <w:p w14:paraId="06E19D29">
      <w:pPr>
        <w:pStyle w:val="18"/>
        <w:ind w:left="0" w:leftChars="0" w:firstLine="0" w:firstLineChars="0"/>
        <w:rPr>
          <w:highlight w:val="none"/>
        </w:rPr>
      </w:pPr>
    </w:p>
    <w:p w14:paraId="6D97B43F">
      <w:pPr>
        <w:pStyle w:val="18"/>
        <w:ind w:left="0" w:leftChars="0" w:firstLine="0" w:firstLineChars="0"/>
        <w:rPr>
          <w:highlight w:val="none"/>
        </w:rPr>
      </w:pPr>
    </w:p>
    <w:p w14:paraId="622D298D">
      <w:pPr>
        <w:pStyle w:val="18"/>
        <w:ind w:left="0" w:leftChars="0" w:firstLine="0" w:firstLineChars="0"/>
        <w:rPr>
          <w:highlight w:val="none"/>
        </w:rPr>
      </w:pPr>
    </w:p>
    <w:p w14:paraId="1D78A3D6">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5FDD88C9">
      <w:pPr>
        <w:keepNext w:val="0"/>
        <w:keepLines w:val="0"/>
        <w:pageBreakBefore w:val="0"/>
        <w:kinsoku/>
        <w:wordWrap/>
        <w:overflowPunct/>
        <w:topLinePunct w:val="0"/>
        <w:autoSpaceDE/>
        <w:autoSpaceDN/>
        <w:bidi w:val="0"/>
        <w:adjustRightInd/>
        <w:snapToGrid/>
        <w:spacing w:line="500" w:lineRule="exact"/>
        <w:ind w:firstLine="2650" w:firstLineChars="600"/>
        <w:jc w:val="left"/>
        <w:rPr>
          <w:rFonts w:hint="eastAsia" w:ascii="宋体" w:hAnsi="宋体"/>
          <w:b/>
          <w:sz w:val="44"/>
          <w:szCs w:val="44"/>
        </w:rPr>
      </w:pPr>
    </w:p>
    <w:p w14:paraId="6DCFA609">
      <w:pPr>
        <w:keepNext w:val="0"/>
        <w:keepLines w:val="0"/>
        <w:pageBreakBefore w:val="0"/>
        <w:kinsoku/>
        <w:wordWrap/>
        <w:overflowPunct/>
        <w:topLinePunct w:val="0"/>
        <w:autoSpaceDE/>
        <w:autoSpaceDN/>
        <w:bidi w:val="0"/>
        <w:adjustRightInd/>
        <w:snapToGrid/>
        <w:spacing w:line="500" w:lineRule="exact"/>
        <w:ind w:firstLine="2650" w:firstLineChars="600"/>
        <w:jc w:val="left"/>
        <w:rPr>
          <w:rFonts w:hint="eastAsia" w:ascii="宋体" w:hAnsi="宋体"/>
          <w:b/>
          <w:sz w:val="44"/>
          <w:szCs w:val="44"/>
        </w:rPr>
      </w:pPr>
    </w:p>
    <w:p w14:paraId="6536D1E8">
      <w:pPr>
        <w:keepNext w:val="0"/>
        <w:keepLines w:val="0"/>
        <w:pageBreakBefore w:val="0"/>
        <w:kinsoku/>
        <w:wordWrap/>
        <w:overflowPunct/>
        <w:topLinePunct w:val="0"/>
        <w:autoSpaceDE/>
        <w:autoSpaceDN/>
        <w:bidi w:val="0"/>
        <w:adjustRightInd/>
        <w:snapToGrid/>
        <w:spacing w:line="500" w:lineRule="exact"/>
        <w:ind w:firstLine="2650" w:firstLineChars="600"/>
        <w:jc w:val="left"/>
        <w:rPr>
          <w:rFonts w:hint="eastAsia" w:ascii="宋体" w:hAnsi="宋体"/>
          <w:b/>
          <w:sz w:val="44"/>
          <w:szCs w:val="44"/>
        </w:rPr>
      </w:pPr>
    </w:p>
    <w:p w14:paraId="6C09C605">
      <w:pPr>
        <w:keepNext w:val="0"/>
        <w:keepLines w:val="0"/>
        <w:pageBreakBefore w:val="0"/>
        <w:kinsoku/>
        <w:wordWrap/>
        <w:overflowPunct/>
        <w:topLinePunct w:val="0"/>
        <w:autoSpaceDE/>
        <w:autoSpaceDN/>
        <w:bidi w:val="0"/>
        <w:adjustRightInd/>
        <w:snapToGrid/>
        <w:spacing w:line="500" w:lineRule="exact"/>
        <w:ind w:firstLine="2650" w:firstLineChars="600"/>
        <w:jc w:val="left"/>
        <w:rPr>
          <w:rFonts w:ascii="宋体" w:hAnsi="宋体"/>
          <w:b/>
          <w:sz w:val="44"/>
          <w:szCs w:val="44"/>
        </w:rPr>
      </w:pPr>
      <w:r>
        <w:rPr>
          <w:rFonts w:hint="eastAsia" w:ascii="宋体" w:hAnsi="宋体"/>
          <w:b/>
          <w:sz w:val="44"/>
          <w:szCs w:val="44"/>
        </w:rPr>
        <w:t>人防检测项目合同书</w:t>
      </w:r>
    </w:p>
    <w:p w14:paraId="77159B8B">
      <w:pPr>
        <w:keepNext w:val="0"/>
        <w:keepLines w:val="0"/>
        <w:pageBreakBefore w:val="0"/>
        <w:kinsoku/>
        <w:wordWrap/>
        <w:overflowPunct/>
        <w:topLinePunct w:val="0"/>
        <w:autoSpaceDE/>
        <w:autoSpaceDN/>
        <w:bidi w:val="0"/>
        <w:adjustRightInd/>
        <w:snapToGrid/>
        <w:spacing w:line="500" w:lineRule="exact"/>
        <w:jc w:val="center"/>
        <w:rPr>
          <w:rFonts w:ascii="宋体" w:hAnsi="宋体"/>
          <w:b/>
          <w:sz w:val="44"/>
          <w:szCs w:val="44"/>
        </w:rPr>
      </w:pPr>
    </w:p>
    <w:p w14:paraId="354531A6">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4D4AC062">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44EFAE63">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3C69112A">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594BD77B">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1B75249A">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44"/>
          <w:szCs w:val="44"/>
        </w:rPr>
      </w:pPr>
    </w:p>
    <w:p w14:paraId="6D877654">
      <w:pPr>
        <w:keepNext w:val="0"/>
        <w:keepLines w:val="0"/>
        <w:pageBreakBefore w:val="0"/>
        <w:kinsoku/>
        <w:wordWrap/>
        <w:overflowPunct/>
        <w:topLinePunct w:val="0"/>
        <w:autoSpaceDE/>
        <w:autoSpaceDN/>
        <w:bidi w:val="0"/>
        <w:adjustRightInd/>
        <w:snapToGrid/>
        <w:spacing w:line="500" w:lineRule="exact"/>
        <w:rPr>
          <w:rFonts w:ascii="宋体" w:hAnsi="宋体"/>
          <w:b/>
          <w:sz w:val="28"/>
          <w:szCs w:val="28"/>
        </w:rPr>
      </w:pPr>
    </w:p>
    <w:p w14:paraId="1771DCD6">
      <w:pPr>
        <w:pStyle w:val="12"/>
        <w:keepNext w:val="0"/>
        <w:keepLines w:val="0"/>
        <w:pageBreakBefore w:val="0"/>
        <w:kinsoku/>
        <w:wordWrap/>
        <w:overflowPunct/>
        <w:topLinePunct w:val="0"/>
        <w:autoSpaceDE/>
        <w:autoSpaceDN/>
        <w:bidi w:val="0"/>
        <w:adjustRightInd/>
        <w:snapToGrid/>
        <w:spacing w:line="500" w:lineRule="exact"/>
      </w:pPr>
    </w:p>
    <w:p w14:paraId="213E71D2">
      <w:pPr>
        <w:keepNext w:val="0"/>
        <w:keepLines w:val="0"/>
        <w:pageBreakBefore w:val="0"/>
        <w:kinsoku/>
        <w:wordWrap/>
        <w:overflowPunct/>
        <w:topLinePunct w:val="0"/>
        <w:autoSpaceDE/>
        <w:autoSpaceDN/>
        <w:bidi w:val="0"/>
        <w:adjustRightInd/>
        <w:snapToGrid/>
        <w:spacing w:line="500" w:lineRule="exact"/>
        <w:ind w:right="265" w:rightChars="126" w:firstLine="1205" w:firstLineChars="400"/>
        <w:rPr>
          <w:rFonts w:ascii="宋体" w:hAnsi="宋体"/>
          <w:b/>
          <w:sz w:val="30"/>
          <w:szCs w:val="30"/>
          <w:u w:val="single"/>
        </w:rPr>
      </w:pPr>
      <w:r>
        <w:rPr>
          <w:rFonts w:hint="eastAsia" w:ascii="宋体" w:hAnsi="宋体"/>
          <w:b/>
          <w:sz w:val="30"/>
          <w:szCs w:val="30"/>
        </w:rPr>
        <w:t>委托单位：</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p>
    <w:p w14:paraId="4BA2FECF">
      <w:pPr>
        <w:keepNext w:val="0"/>
        <w:keepLines w:val="0"/>
        <w:pageBreakBefore w:val="0"/>
        <w:kinsoku/>
        <w:wordWrap/>
        <w:overflowPunct/>
        <w:topLinePunct w:val="0"/>
        <w:autoSpaceDE/>
        <w:autoSpaceDN/>
        <w:bidi w:val="0"/>
        <w:adjustRightInd/>
        <w:snapToGrid/>
        <w:spacing w:line="500" w:lineRule="exact"/>
        <w:ind w:right="265" w:rightChars="126" w:firstLine="1205" w:firstLineChars="400"/>
        <w:rPr>
          <w:rFonts w:hint="eastAsia" w:ascii="宋体" w:hAnsi="宋体"/>
          <w:b/>
          <w:sz w:val="30"/>
          <w:szCs w:val="30"/>
          <w:u w:val="single"/>
        </w:rPr>
      </w:pPr>
      <w:r>
        <w:rPr>
          <w:rFonts w:hint="eastAsia" w:ascii="宋体" w:hAnsi="宋体"/>
          <w:b/>
          <w:sz w:val="30"/>
          <w:szCs w:val="30"/>
        </w:rPr>
        <w:t>检测单位：</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p>
    <w:p w14:paraId="7F1FC831">
      <w:pPr>
        <w:pStyle w:val="12"/>
        <w:keepNext w:val="0"/>
        <w:keepLines w:val="0"/>
        <w:pageBreakBefore w:val="0"/>
        <w:kinsoku/>
        <w:wordWrap/>
        <w:overflowPunct/>
        <w:topLinePunct w:val="0"/>
        <w:autoSpaceDE/>
        <w:autoSpaceDN/>
        <w:bidi w:val="0"/>
        <w:adjustRightInd/>
        <w:snapToGrid/>
        <w:spacing w:line="500" w:lineRule="exact"/>
        <w:ind w:left="0" w:leftChars="0" w:firstLine="0"/>
        <w:rPr>
          <w:rFonts w:hint="default" w:ascii="宋体" w:hAnsi="宋体" w:eastAsia="宋体"/>
          <w:b/>
          <w:sz w:val="30"/>
          <w:szCs w:val="30"/>
          <w:u w:val="single"/>
          <w:lang w:val="en-US" w:eastAsia="zh-CN"/>
        </w:rPr>
      </w:pPr>
      <w:r>
        <w:rPr>
          <w:rFonts w:hint="eastAsia" w:ascii="宋体" w:hAnsi="宋体"/>
          <w:b/>
          <w:sz w:val="30"/>
          <w:szCs w:val="30"/>
        </w:rPr>
        <w:t xml:space="preserve">    </w:t>
      </w:r>
      <w:r>
        <w:rPr>
          <w:rFonts w:hint="eastAsia" w:ascii="宋体" w:hAnsi="宋体"/>
          <w:b/>
          <w:sz w:val="30"/>
          <w:szCs w:val="30"/>
          <w:lang w:val="en-US" w:eastAsia="zh-CN"/>
        </w:rPr>
        <w:t xml:space="preserve">    </w:t>
      </w:r>
      <w:r>
        <w:rPr>
          <w:rFonts w:hint="eastAsia" w:ascii="宋体" w:hAnsi="宋体"/>
          <w:b/>
          <w:sz w:val="30"/>
          <w:szCs w:val="30"/>
        </w:rPr>
        <w:t>合同签订地：</w:t>
      </w:r>
      <w:r>
        <w:rPr>
          <w:rFonts w:hint="eastAsia" w:ascii="宋体" w:hAnsi="宋体"/>
          <w:b/>
          <w:sz w:val="30"/>
          <w:szCs w:val="30"/>
          <w:u w:val="single"/>
          <w:lang w:val="en-US" w:eastAsia="zh-CN"/>
        </w:rPr>
        <w:t xml:space="preserve">                         </w:t>
      </w:r>
    </w:p>
    <w:p w14:paraId="56E3E930">
      <w:pPr>
        <w:keepNext w:val="0"/>
        <w:keepLines w:val="0"/>
        <w:pageBreakBefore w:val="0"/>
        <w:kinsoku/>
        <w:wordWrap/>
        <w:overflowPunct/>
        <w:topLinePunct w:val="0"/>
        <w:autoSpaceDE/>
        <w:autoSpaceDN/>
        <w:bidi w:val="0"/>
        <w:adjustRightInd/>
        <w:snapToGrid/>
        <w:spacing w:line="500" w:lineRule="exact"/>
        <w:rPr>
          <w:rFonts w:ascii="宋体" w:hAnsi="宋体"/>
          <w:b/>
          <w:sz w:val="32"/>
          <w:szCs w:val="32"/>
        </w:rPr>
      </w:pPr>
    </w:p>
    <w:p w14:paraId="4C55E11B">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32"/>
          <w:szCs w:val="32"/>
        </w:rPr>
      </w:pPr>
    </w:p>
    <w:p w14:paraId="4B84C695">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32"/>
          <w:szCs w:val="32"/>
        </w:rPr>
      </w:pPr>
    </w:p>
    <w:p w14:paraId="54B70984">
      <w:pPr>
        <w:pStyle w:val="12"/>
        <w:keepNext w:val="0"/>
        <w:keepLines w:val="0"/>
        <w:pageBreakBefore w:val="0"/>
        <w:kinsoku/>
        <w:wordWrap/>
        <w:overflowPunct/>
        <w:topLinePunct w:val="0"/>
        <w:autoSpaceDE/>
        <w:autoSpaceDN/>
        <w:bidi w:val="0"/>
        <w:adjustRightInd/>
        <w:snapToGrid/>
        <w:spacing w:line="500" w:lineRule="exact"/>
        <w:rPr>
          <w:rFonts w:ascii="宋体" w:hAnsi="宋体"/>
          <w:b/>
          <w:sz w:val="32"/>
          <w:szCs w:val="32"/>
        </w:rPr>
      </w:pPr>
    </w:p>
    <w:p w14:paraId="35514045">
      <w:pPr>
        <w:keepNext w:val="0"/>
        <w:keepLines w:val="0"/>
        <w:pageBreakBefore w:val="0"/>
        <w:kinsoku/>
        <w:wordWrap/>
        <w:overflowPunct/>
        <w:topLinePunct w:val="0"/>
        <w:autoSpaceDE/>
        <w:autoSpaceDN/>
        <w:bidi w:val="0"/>
        <w:adjustRightInd/>
        <w:snapToGrid/>
        <w:spacing w:line="500" w:lineRule="exact"/>
        <w:jc w:val="center"/>
        <w:rPr>
          <w:rFonts w:ascii="宋体" w:hAnsi="宋体"/>
          <w:b/>
          <w:sz w:val="30"/>
          <w:szCs w:val="30"/>
        </w:rPr>
      </w:pPr>
    </w:p>
    <w:p w14:paraId="6626D797">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b/>
          <w:sz w:val="30"/>
          <w:szCs w:val="30"/>
          <w:lang w:val="en-US" w:eastAsia="zh-CN"/>
        </w:rPr>
      </w:pPr>
    </w:p>
    <w:p w14:paraId="3AB630D6">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b/>
          <w:sz w:val="30"/>
          <w:szCs w:val="30"/>
          <w:lang w:val="en-US" w:eastAsia="zh-CN"/>
        </w:rPr>
      </w:pPr>
    </w:p>
    <w:p w14:paraId="55EE895B">
      <w:pPr>
        <w:keepNext w:val="0"/>
        <w:keepLines w:val="0"/>
        <w:pageBreakBefore w:val="0"/>
        <w:kinsoku/>
        <w:wordWrap/>
        <w:overflowPunct/>
        <w:topLinePunct w:val="0"/>
        <w:autoSpaceDE/>
        <w:autoSpaceDN/>
        <w:bidi w:val="0"/>
        <w:adjustRightInd/>
        <w:snapToGrid/>
        <w:spacing w:line="560" w:lineRule="exact"/>
        <w:jc w:val="center"/>
        <w:rPr>
          <w:rFonts w:ascii="宋体" w:hAnsi="宋体"/>
          <w:b/>
          <w:sz w:val="32"/>
          <w:szCs w:val="32"/>
        </w:rPr>
      </w:pPr>
      <w:r>
        <w:rPr>
          <w:rFonts w:hint="eastAsia" w:ascii="宋体" w:hAnsi="宋体"/>
          <w:b/>
          <w:sz w:val="30"/>
          <w:szCs w:val="30"/>
        </w:rPr>
        <w:t>人防检测项目合同书</w:t>
      </w:r>
    </w:p>
    <w:p w14:paraId="4DCD4C78">
      <w:pPr>
        <w:keepNext w:val="0"/>
        <w:keepLines w:val="0"/>
        <w:pageBreakBefore w:val="0"/>
        <w:kinsoku/>
        <w:wordWrap/>
        <w:overflowPunct/>
        <w:topLinePunct w:val="0"/>
        <w:autoSpaceDE/>
        <w:autoSpaceDN/>
        <w:bidi w:val="0"/>
        <w:adjustRightInd/>
        <w:snapToGrid/>
        <w:spacing w:line="560" w:lineRule="exact"/>
        <w:ind w:right="265" w:rightChars="126"/>
        <w:rPr>
          <w:rFonts w:ascii="宋体" w:hAnsi="宋体"/>
          <w:b/>
          <w:sz w:val="28"/>
          <w:szCs w:val="28"/>
        </w:rPr>
      </w:pPr>
      <w:r>
        <w:rPr>
          <w:rFonts w:hint="eastAsia" w:ascii="宋体" w:hAnsi="宋体"/>
          <w:b/>
          <w:sz w:val="28"/>
          <w:szCs w:val="28"/>
        </w:rPr>
        <w:t>委托单位：</w:t>
      </w:r>
      <w:r>
        <w:rPr>
          <w:rFonts w:hint="eastAsia" w:ascii="宋体" w:hAnsi="宋体"/>
          <w:b/>
          <w:sz w:val="28"/>
          <w:szCs w:val="28"/>
          <w:u w:val="single"/>
          <w:lang w:val="en-US" w:eastAsia="zh-CN"/>
        </w:rPr>
        <w:t xml:space="preserve">                    </w:t>
      </w:r>
      <w:r>
        <w:rPr>
          <w:rFonts w:hint="eastAsia" w:ascii="宋体" w:hAnsi="宋体"/>
          <w:b/>
          <w:sz w:val="28"/>
          <w:szCs w:val="28"/>
        </w:rPr>
        <w:t>（以下简称甲方）</w:t>
      </w:r>
    </w:p>
    <w:p w14:paraId="219E2773">
      <w:pPr>
        <w:keepNext w:val="0"/>
        <w:keepLines w:val="0"/>
        <w:pageBreakBefore w:val="0"/>
        <w:kinsoku/>
        <w:wordWrap/>
        <w:overflowPunct/>
        <w:topLinePunct w:val="0"/>
        <w:autoSpaceDE/>
        <w:autoSpaceDN/>
        <w:bidi w:val="0"/>
        <w:adjustRightInd/>
        <w:snapToGrid/>
        <w:spacing w:line="500" w:lineRule="exact"/>
        <w:ind w:right="265" w:rightChars="126"/>
        <w:rPr>
          <w:rFonts w:ascii="宋体" w:hAnsi="宋体"/>
          <w:b/>
          <w:sz w:val="28"/>
          <w:szCs w:val="28"/>
        </w:rPr>
      </w:pPr>
      <w:r>
        <w:rPr>
          <w:rFonts w:hint="eastAsia" w:ascii="宋体" w:hAnsi="宋体"/>
          <w:b/>
          <w:sz w:val="28"/>
          <w:szCs w:val="28"/>
        </w:rPr>
        <w:t>检测单位：</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b/>
          <w:sz w:val="28"/>
          <w:szCs w:val="28"/>
        </w:rPr>
        <w:t>（以下简称乙方）</w:t>
      </w:r>
    </w:p>
    <w:p w14:paraId="1BF1A268">
      <w:pPr>
        <w:keepNext w:val="0"/>
        <w:keepLines w:val="0"/>
        <w:pageBreakBefore w:val="0"/>
        <w:widowControl w:val="0"/>
        <w:kinsoku/>
        <w:wordWrap/>
        <w:overflowPunct/>
        <w:topLinePunct w:val="0"/>
        <w:autoSpaceDE/>
        <w:autoSpaceDN/>
        <w:bidi w:val="0"/>
        <w:adjustRightInd/>
        <w:snapToGrid/>
        <w:spacing w:line="500" w:lineRule="exact"/>
        <w:ind w:right="265" w:rightChars="126" w:firstLine="560" w:firstLineChars="200"/>
        <w:textAlignment w:val="auto"/>
        <w:rPr>
          <w:rFonts w:ascii="宋体" w:hAnsi="宋体"/>
          <w:b/>
          <w:sz w:val="30"/>
          <w:szCs w:val="30"/>
          <w:u w:val="single"/>
        </w:rPr>
      </w:pPr>
      <w:r>
        <w:rPr>
          <w:rFonts w:hint="eastAsia" w:ascii="宋体" w:hAnsi="宋体"/>
          <w:sz w:val="28"/>
          <w:szCs w:val="28"/>
        </w:rPr>
        <w:t>根据《中华人民共和国民法典》、国家人民防空办公室《人防工程防护设备质量检测管理规定》（国人防〔2009〕324号）、国人防【2017】271号文件等有关法律、法规的规定，甲方委托乙方对甲方</w:t>
      </w:r>
      <w:r>
        <w:rPr>
          <w:rFonts w:hint="eastAsia" w:ascii="宋体" w:hAnsi="宋体"/>
          <w:sz w:val="28"/>
          <w:szCs w:val="28"/>
          <w:lang w:eastAsia="zh-CN"/>
        </w:rPr>
        <w:t>的</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p>
    <w:p w14:paraId="5D374529">
      <w:pPr>
        <w:keepNext w:val="0"/>
        <w:keepLines w:val="0"/>
        <w:pageBreakBefore w:val="0"/>
        <w:widowControl w:val="0"/>
        <w:kinsoku/>
        <w:wordWrap/>
        <w:overflowPunct/>
        <w:topLinePunct w:val="0"/>
        <w:autoSpaceDE/>
        <w:autoSpaceDN/>
        <w:bidi w:val="0"/>
        <w:adjustRightInd/>
        <w:snapToGrid/>
        <w:spacing w:line="560" w:lineRule="exact"/>
        <w:ind w:right="105" w:rightChars="50"/>
        <w:textAlignment w:val="auto"/>
        <w:rPr>
          <w:rFonts w:hint="eastAsia" w:ascii="宋体" w:hAnsi="宋体"/>
          <w:sz w:val="28"/>
          <w:szCs w:val="28"/>
        </w:rPr>
      </w:pPr>
      <w:r>
        <w:rPr>
          <w:rFonts w:hint="eastAsia" w:ascii="宋体" w:hAnsi="宋体"/>
          <w:sz w:val="28"/>
          <w:szCs w:val="28"/>
          <w:u w:val="none"/>
          <w:lang w:eastAsia="zh-CN"/>
        </w:rPr>
        <w:t>进行</w:t>
      </w:r>
      <w:r>
        <w:rPr>
          <w:rFonts w:hint="eastAsia" w:ascii="宋体" w:hAnsi="宋体"/>
          <w:sz w:val="28"/>
          <w:szCs w:val="28"/>
          <w:u w:val="none"/>
          <w:lang w:val="en-US" w:eastAsia="zh-CN"/>
        </w:rPr>
        <w:t>检测</w:t>
      </w:r>
      <w:r>
        <w:rPr>
          <w:rFonts w:hint="eastAsia" w:ascii="宋体" w:hAnsi="宋体"/>
          <w:sz w:val="28"/>
          <w:szCs w:val="28"/>
        </w:rPr>
        <w:t>。为维护双方的合法权益并保证检测工作的顺利开展，特签订本合同书。</w:t>
      </w:r>
    </w:p>
    <w:p w14:paraId="759C1B50">
      <w:pPr>
        <w:pStyle w:val="12"/>
        <w:keepNext w:val="0"/>
        <w:keepLines w:val="0"/>
        <w:pageBreakBefore w:val="0"/>
        <w:kinsoku/>
        <w:wordWrap/>
        <w:overflowPunct/>
        <w:topLinePunct w:val="0"/>
        <w:autoSpaceDE/>
        <w:autoSpaceDN/>
        <w:bidi w:val="0"/>
        <w:adjustRightInd/>
        <w:snapToGrid/>
        <w:spacing w:line="560" w:lineRule="exact"/>
        <w:ind w:left="0" w:leftChars="0" w:firstLine="562" w:firstLineChars="200"/>
        <w:rPr>
          <w:rFonts w:hint="eastAsia" w:ascii="宋体" w:hAnsi="宋体"/>
          <w:b/>
          <w:sz w:val="28"/>
          <w:szCs w:val="28"/>
        </w:rPr>
      </w:pPr>
      <w:r>
        <w:rPr>
          <w:rFonts w:hint="eastAsia" w:ascii="宋体" w:hAnsi="宋体"/>
          <w:b/>
          <w:sz w:val="28"/>
          <w:szCs w:val="28"/>
        </w:rPr>
        <w:t>一、检测范围：</w:t>
      </w:r>
    </w:p>
    <w:p w14:paraId="1348843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rPr>
          <w:rFonts w:hint="eastAsia" w:ascii="宋体" w:hAnsi="宋体"/>
          <w:sz w:val="28"/>
          <w:szCs w:val="28"/>
        </w:rPr>
      </w:pPr>
      <w:r>
        <w:rPr>
          <w:rFonts w:hint="eastAsia" w:ascii="宋体" w:hAnsi="宋体"/>
          <w:sz w:val="28"/>
          <w:szCs w:val="28"/>
        </w:rPr>
        <w:t>项目规模：</w:t>
      </w:r>
    </w:p>
    <w:p w14:paraId="6C371411">
      <w:pPr>
        <w:pStyle w:val="12"/>
        <w:ind w:left="0" w:leftChars="0" w:firstLine="560" w:firstLineChars="200"/>
        <w:rPr>
          <w:rFonts w:hint="eastAsia" w:ascii="宋体" w:hAnsi="宋体"/>
          <w:sz w:val="28"/>
          <w:szCs w:val="28"/>
        </w:rPr>
      </w:pPr>
      <w:r>
        <w:rPr>
          <w:rFonts w:hint="eastAsia" w:ascii="宋体" w:hAnsi="宋体"/>
          <w:sz w:val="28"/>
          <w:szCs w:val="28"/>
        </w:rPr>
        <w:t>必须符合国家技术规范、强制性标准、设计要求，出具合法有效的检测报告。</w:t>
      </w:r>
    </w:p>
    <w:p w14:paraId="0C5CDE9F">
      <w:pPr>
        <w:pStyle w:val="12"/>
        <w:keepNext w:val="0"/>
        <w:keepLines w:val="0"/>
        <w:pageBreakBefore w:val="0"/>
        <w:kinsoku/>
        <w:wordWrap/>
        <w:overflowPunct/>
        <w:topLinePunct w:val="0"/>
        <w:autoSpaceDE/>
        <w:autoSpaceDN/>
        <w:bidi w:val="0"/>
        <w:adjustRightInd/>
        <w:snapToGrid/>
        <w:spacing w:line="560" w:lineRule="exact"/>
        <w:ind w:left="0" w:leftChars="0" w:firstLine="562" w:firstLineChars="200"/>
        <w:rPr>
          <w:rFonts w:hint="eastAsia" w:ascii="宋体" w:hAnsi="宋体"/>
          <w:b/>
          <w:sz w:val="28"/>
          <w:szCs w:val="28"/>
        </w:rPr>
      </w:pPr>
      <w:r>
        <w:rPr>
          <w:rFonts w:hint="eastAsia" w:ascii="宋体" w:hAnsi="宋体"/>
          <w:b/>
          <w:sz w:val="28"/>
          <w:szCs w:val="28"/>
        </w:rPr>
        <w:t>二、服务周期：</w:t>
      </w:r>
    </w:p>
    <w:p w14:paraId="668E8682">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rPr>
          <w:rFonts w:hint="eastAsia" w:ascii="宋体" w:hAnsi="宋体"/>
          <w:sz w:val="28"/>
          <w:szCs w:val="28"/>
        </w:rPr>
      </w:pPr>
      <w:r>
        <w:rPr>
          <w:rFonts w:hint="eastAsia" w:ascii="宋体" w:hAnsi="宋体"/>
          <w:sz w:val="28"/>
          <w:szCs w:val="28"/>
        </w:rPr>
        <w:t>现场具备检测条件后</w:t>
      </w:r>
      <w:r>
        <w:rPr>
          <w:rFonts w:hint="eastAsia" w:ascii="宋体" w:hAnsi="宋体"/>
          <w:sz w:val="28"/>
          <w:szCs w:val="28"/>
          <w:lang w:val="en-US" w:eastAsia="zh-CN"/>
        </w:rPr>
        <w:t>7</w:t>
      </w:r>
      <w:r>
        <w:rPr>
          <w:rFonts w:hint="eastAsia" w:ascii="宋体" w:hAnsi="宋体"/>
          <w:sz w:val="28"/>
          <w:szCs w:val="28"/>
        </w:rPr>
        <w:t>日历天内完成检测，并出具合法有效的检测报告（中途应根据需要出具初步检测成果）。</w:t>
      </w:r>
    </w:p>
    <w:p w14:paraId="07975DCD">
      <w:pPr>
        <w:keepNext w:val="0"/>
        <w:keepLines w:val="0"/>
        <w:pageBreakBefore w:val="0"/>
        <w:kinsoku/>
        <w:wordWrap/>
        <w:overflowPunct/>
        <w:topLinePunct w:val="0"/>
        <w:autoSpaceDE/>
        <w:autoSpaceDN/>
        <w:bidi w:val="0"/>
        <w:adjustRightInd/>
        <w:snapToGrid/>
        <w:spacing w:line="560" w:lineRule="exact"/>
        <w:ind w:firstLine="562" w:firstLineChars="200"/>
        <w:rPr>
          <w:rFonts w:ascii="宋体" w:hAnsi="宋体"/>
          <w:b/>
          <w:sz w:val="28"/>
          <w:szCs w:val="28"/>
        </w:rPr>
      </w:pPr>
      <w:r>
        <w:rPr>
          <w:rFonts w:hint="eastAsia" w:ascii="宋体" w:hAnsi="宋体"/>
          <w:b/>
          <w:sz w:val="28"/>
          <w:szCs w:val="28"/>
        </w:rPr>
        <w:t>三、检测标准及依据</w:t>
      </w:r>
    </w:p>
    <w:p w14:paraId="33A055D0">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《人民防空工程防护设备产品质量检验与施工验收标准》（RFJ 01-2002）</w:t>
      </w:r>
    </w:p>
    <w:p w14:paraId="2DD0CB3A">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《人民防空工程防护设备试验测试与质量检测标准》（RFJ</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04-2009)</w:t>
      </w:r>
    </w:p>
    <w:p w14:paraId="4569C2A1">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《人民防空工程质量验收与评价标准》RFJ</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01-2015</w:t>
      </w:r>
    </w:p>
    <w:p w14:paraId="716DCE77">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《回弹法检测混凝土抗压强度技术规程》(JGJ/T 23-2011)</w:t>
      </w:r>
    </w:p>
    <w:p w14:paraId="09AEA112">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《混凝土中钢筋检测技术标准》(JGJ/T 152-2019)</w:t>
      </w:r>
    </w:p>
    <w:p w14:paraId="7E836326">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《混凝土结构工程现场检测技术标准》(GB/T 50784-2013)</w:t>
      </w:r>
    </w:p>
    <w:p w14:paraId="376DA291">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《混凝土结构工程施工质量验收规范》(GB 50204-2015)</w:t>
      </w:r>
    </w:p>
    <w:p w14:paraId="233BD35D">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《一般公差 未注公差的线性和角度尺寸的公差》（GB/T1804-2000）</w:t>
      </w:r>
    </w:p>
    <w:p w14:paraId="0779E445">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《无损检测超声测厚》(GB/T 11344-2021)</w:t>
      </w:r>
    </w:p>
    <w:p w14:paraId="73504620">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《色漆和清漆 划格试验》(GB/T9286-2021)</w:t>
      </w:r>
    </w:p>
    <w:p w14:paraId="0573877A">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《热轧钢板和钢带的尺寸、外形、重量及允许偏差 》(GB/T709-2019)</w:t>
      </w:r>
    </w:p>
    <w:p w14:paraId="58F1033E">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《色漆和清漆</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漆膜厚度的测定》GB/T13452.2-2008</w:t>
      </w:r>
    </w:p>
    <w:p w14:paraId="403678DB">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《风机、压缩机、泵安装工程施工与验收规范》GB50275-2010 </w:t>
      </w:r>
    </w:p>
    <w:p w14:paraId="670B70BA">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《通风与空调工程施工质量验收规范》GB50243-2016</w:t>
      </w:r>
    </w:p>
    <w:p w14:paraId="35407AE3">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《国防工程施工验收规范》GJB 4315.3-2006附录c</w:t>
      </w:r>
    </w:p>
    <w:p w14:paraId="333D200E">
      <w:pPr>
        <w:ind w:firstLine="562" w:firstLineChars="200"/>
        <w:rPr>
          <w:rFonts w:ascii="宋体" w:hAnsi="宋体"/>
          <w:b/>
          <w:sz w:val="28"/>
          <w:szCs w:val="28"/>
        </w:rPr>
      </w:pPr>
      <w:r>
        <w:rPr>
          <w:rFonts w:hint="eastAsia" w:ascii="宋体" w:hAnsi="宋体"/>
          <w:b/>
          <w:sz w:val="28"/>
          <w:szCs w:val="28"/>
        </w:rPr>
        <w:t>四、甲方权力与义务：</w:t>
      </w:r>
    </w:p>
    <w:p w14:paraId="1BDFFEB0">
      <w:pPr>
        <w:ind w:firstLine="560" w:firstLineChars="200"/>
        <w:rPr>
          <w:rFonts w:hint="eastAsia" w:ascii="宋体" w:hAnsi="宋体"/>
          <w:sz w:val="28"/>
          <w:szCs w:val="28"/>
        </w:rPr>
      </w:pPr>
      <w:r>
        <w:rPr>
          <w:rFonts w:hint="eastAsia" w:ascii="宋体" w:hAnsi="宋体"/>
          <w:sz w:val="28"/>
          <w:szCs w:val="28"/>
        </w:rPr>
        <w:t xml:space="preserve">指派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代表全权负责与乙方的沟通与协调。</w:t>
      </w:r>
    </w:p>
    <w:p w14:paraId="57E298E8">
      <w:pPr>
        <w:ind w:firstLine="560" w:firstLineChars="200"/>
        <w:rPr>
          <w:rFonts w:hint="eastAsia" w:ascii="宋体" w:hAnsi="宋体"/>
          <w:sz w:val="28"/>
          <w:szCs w:val="28"/>
        </w:rPr>
      </w:pPr>
      <w:r>
        <w:rPr>
          <w:rFonts w:hint="eastAsia" w:ascii="宋体" w:hAnsi="宋体"/>
          <w:sz w:val="28"/>
          <w:szCs w:val="28"/>
        </w:rPr>
        <w:t>甲方提供与检测内容相关的资料和文件（安装质量检测时，提供单项工程安装委托检测清单及工程战时建筑</w:t>
      </w:r>
      <w:r>
        <w:rPr>
          <w:rFonts w:hint="eastAsia" w:ascii="宋体" w:hAnsi="宋体"/>
          <w:sz w:val="28"/>
          <w:szCs w:val="28"/>
          <w:lang w:eastAsia="zh-CN"/>
        </w:rPr>
        <w:t>、暖通</w:t>
      </w:r>
      <w:r>
        <w:rPr>
          <w:rFonts w:hint="eastAsia" w:ascii="宋体" w:hAnsi="宋体"/>
          <w:sz w:val="28"/>
          <w:szCs w:val="28"/>
        </w:rPr>
        <w:t>平面图等），并确保其完整性、真实性和有效性。</w:t>
      </w:r>
    </w:p>
    <w:p w14:paraId="090A51E0">
      <w:pPr>
        <w:ind w:firstLine="560" w:firstLineChars="200"/>
        <w:rPr>
          <w:rFonts w:hint="eastAsia" w:ascii="宋体" w:hAnsi="宋体"/>
          <w:sz w:val="28"/>
          <w:szCs w:val="28"/>
        </w:rPr>
      </w:pPr>
      <w:r>
        <w:rPr>
          <w:rFonts w:hint="eastAsia" w:ascii="宋体" w:hAnsi="宋体"/>
          <w:sz w:val="28"/>
          <w:szCs w:val="28"/>
        </w:rPr>
        <w:t>为乙方检测工作提供必要的工作条件。安装质量检测时，负责与工程建设或管理单位的协调，保证工程现场具备检测工作必要的作业条件，如照明、用电等。</w:t>
      </w:r>
    </w:p>
    <w:p w14:paraId="3AFA1257">
      <w:pPr>
        <w:ind w:firstLine="560" w:firstLineChars="200"/>
        <w:rPr>
          <w:rFonts w:hint="eastAsia" w:ascii="宋体" w:hAnsi="宋体"/>
          <w:sz w:val="28"/>
          <w:szCs w:val="28"/>
        </w:rPr>
      </w:pPr>
      <w:r>
        <w:rPr>
          <w:rFonts w:hint="eastAsia" w:ascii="宋体" w:hAnsi="宋体"/>
          <w:sz w:val="28"/>
          <w:szCs w:val="28"/>
        </w:rPr>
        <w:t>具有工程检测过程中试验数据的知情权。严格保守乙方的商业秘密。乙方进行检测时，甲方负责通知人防监理进行旁站确认。</w:t>
      </w:r>
    </w:p>
    <w:p w14:paraId="695E17E1">
      <w:pPr>
        <w:ind w:firstLine="562" w:firstLineChars="200"/>
        <w:rPr>
          <w:rFonts w:hint="eastAsia" w:ascii="宋体" w:hAnsi="宋体"/>
          <w:b/>
          <w:sz w:val="28"/>
          <w:szCs w:val="28"/>
        </w:rPr>
      </w:pPr>
      <w:r>
        <w:rPr>
          <w:rFonts w:hint="eastAsia" w:ascii="宋体" w:hAnsi="宋体"/>
          <w:b/>
          <w:sz w:val="28"/>
          <w:szCs w:val="28"/>
        </w:rPr>
        <w:t>五、乙方权利与义务：</w:t>
      </w:r>
    </w:p>
    <w:p w14:paraId="1C1DE060">
      <w:pPr>
        <w:ind w:firstLine="560" w:firstLineChars="200"/>
        <w:rPr>
          <w:rFonts w:hint="eastAsia" w:ascii="宋体" w:hAnsi="宋体"/>
          <w:sz w:val="28"/>
          <w:szCs w:val="28"/>
        </w:rPr>
      </w:pPr>
      <w:r>
        <w:rPr>
          <w:rFonts w:hint="eastAsia" w:ascii="宋体" w:hAnsi="宋体"/>
          <w:sz w:val="28"/>
          <w:szCs w:val="28"/>
        </w:rPr>
        <w:t>严格按照现行的国家及行业相关标准进行检测，确保数据公正、科学、准确；检测合格后7个工作日内出具试验报告，并对报告的相关内容拥有解释权。</w:t>
      </w:r>
    </w:p>
    <w:p w14:paraId="5B5BE1B8">
      <w:pPr>
        <w:ind w:firstLine="560" w:firstLineChars="200"/>
        <w:rPr>
          <w:rFonts w:hint="eastAsia" w:ascii="宋体" w:hAnsi="宋体"/>
          <w:sz w:val="28"/>
          <w:szCs w:val="28"/>
        </w:rPr>
      </w:pPr>
      <w:r>
        <w:rPr>
          <w:rFonts w:hint="eastAsia" w:ascii="宋体" w:hAnsi="宋体"/>
          <w:sz w:val="28"/>
          <w:szCs w:val="28"/>
        </w:rPr>
        <w:t>发现不合格的检测项目时应及时通知甲方，协助甲方做好加倍抽样复检工作。</w:t>
      </w:r>
    </w:p>
    <w:p w14:paraId="1FA99383">
      <w:pPr>
        <w:ind w:firstLine="560" w:firstLineChars="200"/>
        <w:rPr>
          <w:rFonts w:hint="eastAsia" w:ascii="宋体" w:hAnsi="宋体"/>
          <w:sz w:val="28"/>
          <w:szCs w:val="28"/>
        </w:rPr>
      </w:pPr>
      <w:r>
        <w:rPr>
          <w:rFonts w:hint="eastAsia" w:ascii="宋体" w:hAnsi="宋体"/>
          <w:sz w:val="28"/>
          <w:szCs w:val="28"/>
        </w:rPr>
        <w:t>妥善保管甲方提供的各种图纸资料及其他相关文件。甲方提供的信息错误而造成的损失，乙方不承担责任。严格保守甲方的商业秘密。</w:t>
      </w:r>
    </w:p>
    <w:p w14:paraId="6F23F5B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sz w:val="28"/>
          <w:szCs w:val="28"/>
        </w:rPr>
      </w:pPr>
      <w:r>
        <w:rPr>
          <w:rFonts w:hint="eastAsia" w:ascii="宋体" w:hAnsi="宋体"/>
          <w:b/>
          <w:sz w:val="28"/>
          <w:szCs w:val="28"/>
        </w:rPr>
        <w:t>六、检测费用</w:t>
      </w:r>
    </w:p>
    <w:p w14:paraId="36D403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本项目为交钥匙工程，合同采用固定总价方式，为全费用包干。乙方根据图纸及企业自身情况进行报价，综合考虑各项风险因素，自行承担各项风险，检测费用后期不因任何因素而调整。</w:t>
      </w:r>
    </w:p>
    <w:p w14:paraId="5C1BFA4E">
      <w:pPr>
        <w:keepNext w:val="0"/>
        <w:keepLines w:val="0"/>
        <w:pageBreakBefore w:val="0"/>
        <w:widowControl w:val="0"/>
        <w:kinsoku/>
        <w:wordWrap/>
        <w:overflowPunct/>
        <w:topLinePunct w:val="0"/>
        <w:autoSpaceDE/>
        <w:autoSpaceDN/>
        <w:bidi w:val="0"/>
        <w:adjustRightInd/>
        <w:snapToGrid/>
        <w:spacing w:line="500" w:lineRule="exact"/>
        <w:ind w:right="265" w:rightChars="126" w:firstLine="560" w:firstLineChars="200"/>
        <w:textAlignment w:val="auto"/>
        <w:rPr>
          <w:rFonts w:hint="eastAsia" w:ascii="宋体" w:hAnsi="宋体"/>
          <w:sz w:val="28"/>
          <w:szCs w:val="28"/>
        </w:rPr>
      </w:pPr>
      <w:r>
        <w:rPr>
          <w:rFonts w:hint="eastAsia" w:ascii="宋体" w:hAnsi="宋体"/>
          <w:sz w:val="28"/>
          <w:szCs w:val="28"/>
        </w:rPr>
        <w:t>检测费用为：</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sz w:val="28"/>
          <w:szCs w:val="28"/>
          <w:u w:val="none"/>
          <w:lang w:val="en-US" w:eastAsia="zh-CN"/>
        </w:rPr>
        <w:t>（含6%增值税专票），</w:t>
      </w:r>
      <w:r>
        <w:rPr>
          <w:rFonts w:hint="eastAsia" w:ascii="宋体" w:hAnsi="宋体"/>
          <w:sz w:val="28"/>
          <w:szCs w:val="28"/>
        </w:rPr>
        <w:t>检测费用包含采购范围及要求中的所有现场踏勘费、所有检测技术服务费用、成果文件费、人工费、检测材料费、检测工具器具费、配套服务费、（检测设备、检测所需车辆进出便道、置放场地处理，电源连接等由供应商考虑）、风险费、会务费、政策性文件规定费用、利润、采购代理费、税金</w:t>
      </w:r>
      <w:r>
        <w:rPr>
          <w:rFonts w:hint="eastAsia" w:ascii="宋体" w:hAnsi="宋体"/>
          <w:color w:val="auto"/>
          <w:sz w:val="28"/>
          <w:szCs w:val="28"/>
          <w:lang w:eastAsia="zh-CN"/>
        </w:rPr>
        <w:t>（</w:t>
      </w:r>
      <w:r>
        <w:rPr>
          <w:rFonts w:hint="eastAsia" w:ascii="宋体" w:hAnsi="宋体"/>
          <w:color w:val="auto"/>
          <w:sz w:val="28"/>
          <w:szCs w:val="28"/>
          <w:lang w:val="en-US" w:eastAsia="zh-CN"/>
        </w:rPr>
        <w:t>税率为6%增值税</w:t>
      </w:r>
      <w:r>
        <w:rPr>
          <w:rFonts w:hint="eastAsia" w:ascii="宋体" w:hAnsi="宋体"/>
          <w:color w:val="auto"/>
          <w:sz w:val="28"/>
          <w:szCs w:val="28"/>
          <w:lang w:eastAsia="zh-CN"/>
        </w:rPr>
        <w:t>）</w:t>
      </w:r>
      <w:r>
        <w:rPr>
          <w:rFonts w:hint="eastAsia" w:ascii="宋体" w:hAnsi="宋体"/>
          <w:sz w:val="28"/>
          <w:szCs w:val="28"/>
        </w:rPr>
        <w:t>及国家向供应商征收的各种税费等与本项目检测相关的所有费用。</w:t>
      </w:r>
    </w:p>
    <w:p w14:paraId="707F078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sz w:val="28"/>
          <w:szCs w:val="28"/>
          <w:lang w:val="en-US" w:eastAsia="zh-CN"/>
        </w:rPr>
      </w:pPr>
      <w:r>
        <w:rPr>
          <w:rFonts w:hint="eastAsia" w:ascii="宋体" w:hAnsi="宋体"/>
          <w:sz w:val="28"/>
          <w:szCs w:val="28"/>
        </w:rPr>
        <w:t>项目预付款：</w:t>
      </w:r>
      <w:r>
        <w:rPr>
          <w:rFonts w:hint="eastAsia" w:ascii="宋体" w:hAnsi="宋体"/>
          <w:sz w:val="28"/>
          <w:szCs w:val="28"/>
          <w:lang w:val="en-US" w:eastAsia="zh-CN"/>
        </w:rPr>
        <w:t>合同签订，预付50%。</w:t>
      </w:r>
    </w:p>
    <w:p w14:paraId="687DC5A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_5b8b_4f53" w:hAnsi="_5b8b_4f53" w:eastAsia="_5b8b_4f53" w:cs="_5b8b_4f53"/>
          <w:color w:val="000000"/>
          <w:sz w:val="28"/>
          <w:szCs w:val="28"/>
          <w:highlight w:val="none"/>
          <w:shd w:val="clear" w:color="auto" w:fill="FFFFFF"/>
          <w:lang w:eastAsia="zh-CN"/>
        </w:rPr>
      </w:pPr>
      <w:r>
        <w:rPr>
          <w:rFonts w:hint="eastAsia" w:ascii="宋体" w:hAnsi="宋体"/>
          <w:sz w:val="28"/>
          <w:szCs w:val="28"/>
        </w:rPr>
        <w:t>项目款支付：完成所有检测项目并出具合法有效的检测报告</w:t>
      </w:r>
      <w:r>
        <w:rPr>
          <w:rFonts w:hint="eastAsia" w:ascii="宋体" w:hAnsi="宋体"/>
          <w:sz w:val="28"/>
          <w:szCs w:val="28"/>
          <w:lang w:eastAsia="zh-CN"/>
        </w:rPr>
        <w:t>，甲方领取报告前一次性支付全部检测费用</w:t>
      </w:r>
      <w:r>
        <w:rPr>
          <w:rFonts w:hint="eastAsia" w:ascii="宋体" w:hAnsi="宋体"/>
          <w:sz w:val="28"/>
          <w:szCs w:val="28"/>
        </w:rPr>
        <w:t>。</w:t>
      </w:r>
    </w:p>
    <w:p w14:paraId="252A1550">
      <w:pPr>
        <w:spacing w:line="560" w:lineRule="exact"/>
        <w:ind w:left="279" w:leftChars="133" w:firstLine="281" w:firstLineChars="100"/>
        <w:rPr>
          <w:rFonts w:hint="eastAsia" w:ascii="宋体" w:hAnsi="宋体"/>
          <w:b/>
          <w:sz w:val="28"/>
          <w:szCs w:val="28"/>
        </w:rPr>
      </w:pPr>
      <w:r>
        <w:rPr>
          <w:rFonts w:hint="eastAsia" w:ascii="宋体" w:hAnsi="宋体"/>
          <w:b/>
          <w:sz w:val="28"/>
          <w:szCs w:val="28"/>
        </w:rPr>
        <w:t>七、违约责任</w:t>
      </w:r>
    </w:p>
    <w:p w14:paraId="26C73238">
      <w:pPr>
        <w:spacing w:line="560" w:lineRule="exact"/>
        <w:ind w:left="1" w:firstLine="630" w:firstLineChars="225"/>
        <w:rPr>
          <w:rFonts w:hint="eastAsia" w:ascii="宋体" w:hAnsi="宋体"/>
          <w:sz w:val="28"/>
          <w:szCs w:val="28"/>
        </w:rPr>
      </w:pPr>
      <w:r>
        <w:rPr>
          <w:rFonts w:hint="eastAsia" w:ascii="宋体" w:hAnsi="宋体"/>
          <w:sz w:val="28"/>
          <w:szCs w:val="28"/>
        </w:rPr>
        <w:t>如甲乙双方不能按照合同约定履约的，由此产生的责任由违约方负责，按相应法律法规处理。</w:t>
      </w:r>
    </w:p>
    <w:p w14:paraId="4B04ECA3">
      <w:pPr>
        <w:spacing w:line="560" w:lineRule="exact"/>
        <w:ind w:firstLine="562" w:firstLineChars="200"/>
        <w:rPr>
          <w:rFonts w:hint="eastAsia" w:ascii="宋体" w:hAnsi="宋体"/>
          <w:b/>
          <w:sz w:val="28"/>
          <w:szCs w:val="28"/>
        </w:rPr>
      </w:pPr>
      <w:r>
        <w:rPr>
          <w:rFonts w:hint="eastAsia" w:ascii="宋体" w:hAnsi="宋体"/>
          <w:b/>
          <w:sz w:val="28"/>
          <w:szCs w:val="28"/>
        </w:rPr>
        <w:t>八、争议解决</w:t>
      </w:r>
    </w:p>
    <w:p w14:paraId="2E5A3516">
      <w:pPr>
        <w:spacing w:line="560" w:lineRule="exact"/>
        <w:ind w:left="1" w:firstLine="630" w:firstLineChars="225"/>
        <w:rPr>
          <w:rFonts w:hint="eastAsia" w:ascii="宋体" w:hAnsi="宋体"/>
          <w:sz w:val="28"/>
          <w:szCs w:val="28"/>
        </w:rPr>
      </w:pPr>
      <w:r>
        <w:rPr>
          <w:rFonts w:hint="eastAsia" w:ascii="宋体" w:hAnsi="宋体"/>
          <w:sz w:val="28"/>
          <w:szCs w:val="28"/>
        </w:rPr>
        <w:t>其他未尽事宜，经双方友好协商，所签订的补充协议为本协议的组成部分，与本协议具有同等法律效力；如协商、调解或和解不成，可向合同签约地</w:t>
      </w:r>
      <w:r>
        <w:rPr>
          <w:rFonts w:hint="eastAsia" w:ascii="宋体" w:hAnsi="宋体"/>
          <w:sz w:val="28"/>
          <w:szCs w:val="28"/>
          <w:u w:val="single"/>
          <w:lang w:eastAsia="zh-CN"/>
        </w:rPr>
        <w:t>合肥市</w:t>
      </w:r>
      <w:r>
        <w:rPr>
          <w:rFonts w:hint="eastAsia" w:ascii="宋体" w:hAnsi="宋体"/>
          <w:sz w:val="28"/>
          <w:szCs w:val="28"/>
        </w:rPr>
        <w:t>人民法院申请诉讼。</w:t>
      </w:r>
    </w:p>
    <w:p w14:paraId="272CDCFB">
      <w:pPr>
        <w:spacing w:line="560" w:lineRule="exact"/>
        <w:ind w:firstLine="562" w:firstLineChars="200"/>
        <w:rPr>
          <w:rFonts w:hint="eastAsia" w:ascii="宋体" w:hAnsi="宋体"/>
          <w:b/>
          <w:sz w:val="28"/>
          <w:szCs w:val="28"/>
        </w:rPr>
      </w:pPr>
      <w:r>
        <w:rPr>
          <w:rFonts w:hint="eastAsia" w:ascii="宋体" w:hAnsi="宋体"/>
          <w:b/>
          <w:sz w:val="28"/>
          <w:szCs w:val="28"/>
        </w:rPr>
        <w:t>九、其他</w:t>
      </w:r>
    </w:p>
    <w:p w14:paraId="2F7E7196">
      <w:pPr>
        <w:keepNext w:val="0"/>
        <w:keepLines w:val="0"/>
        <w:pageBreakBefore w:val="0"/>
        <w:widowControl w:val="0"/>
        <w:kinsoku/>
        <w:wordWrap/>
        <w:overflowPunct/>
        <w:topLinePunct w:val="0"/>
        <w:autoSpaceDE/>
        <w:autoSpaceDN/>
        <w:bidi w:val="0"/>
        <w:adjustRightInd/>
        <w:snapToGrid/>
        <w:spacing w:line="560" w:lineRule="exact"/>
        <w:ind w:left="1" w:firstLine="630" w:firstLineChars="225"/>
        <w:rPr>
          <w:rFonts w:hint="eastAsia" w:ascii="宋体" w:hAnsi="宋体"/>
          <w:sz w:val="28"/>
          <w:szCs w:val="28"/>
        </w:rPr>
      </w:pPr>
      <w:r>
        <w:rPr>
          <w:rFonts w:hint="eastAsia" w:ascii="宋体" w:hAnsi="宋体"/>
          <w:sz w:val="28"/>
          <w:szCs w:val="28"/>
        </w:rPr>
        <w:t>根据相关文件精神免收履约担保。乙方在履约过程中，严格遵守合同内容及相关条款，如出现违反合同相关条款及法律法规的情形，将从乙方银行存款、扣减工程款（服务费）等方式无条件接受等同履约担保的相应处罚，承担所有经济和法律责任。</w:t>
      </w:r>
    </w:p>
    <w:p w14:paraId="03B926C6">
      <w:pPr>
        <w:keepNext w:val="0"/>
        <w:keepLines w:val="0"/>
        <w:pageBreakBefore w:val="0"/>
        <w:widowControl w:val="0"/>
        <w:kinsoku/>
        <w:wordWrap/>
        <w:overflowPunct/>
        <w:topLinePunct w:val="0"/>
        <w:autoSpaceDE/>
        <w:autoSpaceDN/>
        <w:bidi w:val="0"/>
        <w:adjustRightInd/>
        <w:snapToGrid/>
        <w:spacing w:line="560" w:lineRule="exact"/>
        <w:ind w:left="1" w:firstLine="630" w:firstLineChars="225"/>
        <w:jc w:val="left"/>
        <w:rPr>
          <w:rFonts w:hint="eastAsia" w:ascii="宋体" w:hAnsi="宋体"/>
          <w:sz w:val="28"/>
          <w:szCs w:val="28"/>
          <w:lang w:eastAsia="zh-CN"/>
        </w:rPr>
      </w:pPr>
      <w:r>
        <w:rPr>
          <w:rFonts w:hint="eastAsia" w:ascii="宋体" w:hAnsi="宋体"/>
          <w:sz w:val="28"/>
          <w:szCs w:val="28"/>
        </w:rPr>
        <w:t>本协议壹式肆份，甲方执贰份，乙方执贰份，经双方法定代表人（或委托代理人）签字并盖公章后生效，双方履行完本协议约定的权利义务后终止。</w:t>
      </w:r>
      <w:r>
        <w:rPr>
          <w:rFonts w:hint="eastAsia" w:ascii="宋体" w:hAnsi="宋体"/>
          <w:sz w:val="28"/>
          <w:szCs w:val="28"/>
          <w:lang w:eastAsia="zh-CN"/>
        </w:rPr>
        <w:t>（以下无正文）</w:t>
      </w:r>
    </w:p>
    <w:p w14:paraId="68515634">
      <w:pPr>
        <w:keepNext w:val="0"/>
        <w:keepLines w:val="0"/>
        <w:pageBreakBefore w:val="0"/>
        <w:widowControl w:val="0"/>
        <w:kinsoku/>
        <w:wordWrap/>
        <w:overflowPunct/>
        <w:topLinePunct w:val="0"/>
        <w:autoSpaceDE/>
        <w:autoSpaceDN/>
        <w:bidi w:val="0"/>
        <w:adjustRightInd/>
        <w:snapToGrid/>
        <w:spacing w:line="560" w:lineRule="exact"/>
        <w:ind w:left="1" w:firstLine="630" w:firstLineChars="225"/>
        <w:rPr>
          <w:rFonts w:hint="eastAsia" w:ascii="宋体" w:hAnsi="宋体"/>
          <w:sz w:val="28"/>
          <w:szCs w:val="28"/>
        </w:rPr>
      </w:pPr>
    </w:p>
    <w:p w14:paraId="53E5604F">
      <w:pPr>
        <w:keepNext w:val="0"/>
        <w:keepLines w:val="0"/>
        <w:pageBreakBefore w:val="0"/>
        <w:widowControl w:val="0"/>
        <w:kinsoku/>
        <w:wordWrap/>
        <w:overflowPunct/>
        <w:topLinePunct w:val="0"/>
        <w:autoSpaceDE/>
        <w:autoSpaceDN/>
        <w:bidi w:val="0"/>
        <w:adjustRightInd/>
        <w:snapToGrid/>
        <w:spacing w:line="560" w:lineRule="exact"/>
        <w:ind w:left="1" w:firstLine="630" w:firstLineChars="225"/>
        <w:jc w:val="center"/>
        <w:rPr>
          <w:rFonts w:hint="eastAsia" w:ascii="宋体" w:hAnsi="宋体"/>
          <w:sz w:val="28"/>
          <w:szCs w:val="28"/>
          <w:lang w:eastAsia="zh-CN"/>
        </w:rPr>
      </w:pPr>
    </w:p>
    <w:p w14:paraId="64577255">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064C9270">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71655411">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352058C0">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1750FFD4">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74B41C48">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08A8B3F8">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667DFD7C">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4709B613">
      <w:pPr>
        <w:keepNext w:val="0"/>
        <w:keepLines w:val="0"/>
        <w:pageBreakBefore w:val="0"/>
        <w:widowControl w:val="0"/>
        <w:kinsoku/>
        <w:wordWrap/>
        <w:overflowPunct/>
        <w:topLinePunct w:val="0"/>
        <w:autoSpaceDE/>
        <w:autoSpaceDN/>
        <w:bidi w:val="0"/>
        <w:adjustRightInd/>
        <w:snapToGrid/>
        <w:spacing w:line="560" w:lineRule="exact"/>
        <w:ind w:left="3080" w:hanging="3080" w:hangingChars="1100"/>
        <w:rPr>
          <w:rFonts w:hint="eastAsia" w:ascii="宋体" w:hAnsi="宋体"/>
          <w:sz w:val="28"/>
          <w:szCs w:val="28"/>
          <w:lang w:eastAsia="zh-CN"/>
        </w:rPr>
      </w:pPr>
    </w:p>
    <w:p w14:paraId="05C991C3">
      <w:pPr>
        <w:rPr>
          <w:rFonts w:hint="eastAsia" w:ascii="宋体" w:hAnsi="宋体"/>
          <w:sz w:val="28"/>
          <w:szCs w:val="28"/>
          <w:lang w:eastAsia="zh-CN"/>
        </w:rPr>
      </w:pPr>
      <w:r>
        <w:rPr>
          <w:rFonts w:hint="eastAsia" w:ascii="宋体" w:hAnsi="宋体"/>
          <w:sz w:val="28"/>
          <w:szCs w:val="28"/>
          <w:lang w:eastAsia="zh-CN"/>
        </w:rPr>
        <w:br w:type="page"/>
      </w:r>
    </w:p>
    <w:p w14:paraId="48F46D10">
      <w:pPr>
        <w:keepNext w:val="0"/>
        <w:keepLines w:val="0"/>
        <w:pageBreakBefore w:val="0"/>
        <w:widowControl w:val="0"/>
        <w:kinsoku/>
        <w:wordWrap/>
        <w:overflowPunct/>
        <w:topLinePunct w:val="0"/>
        <w:autoSpaceDE/>
        <w:autoSpaceDN/>
        <w:bidi w:val="0"/>
        <w:adjustRightInd/>
        <w:snapToGrid/>
        <w:spacing w:line="500" w:lineRule="exact"/>
        <w:ind w:right="265" w:rightChars="126" w:firstLine="560" w:firstLineChars="200"/>
        <w:textAlignment w:val="auto"/>
        <w:rPr>
          <w:rFonts w:hint="default" w:ascii="宋体" w:hAnsi="宋体"/>
          <w:sz w:val="28"/>
          <w:szCs w:val="28"/>
          <w:u w:val="none"/>
          <w:lang w:val="en-US" w:eastAsia="zh-CN"/>
        </w:rPr>
      </w:pPr>
      <w:r>
        <w:rPr>
          <w:rFonts w:hint="eastAsia" w:ascii="宋体" w:hAnsi="宋体"/>
          <w:sz w:val="28"/>
          <w:szCs w:val="28"/>
          <w:lang w:eastAsia="zh-CN"/>
        </w:rPr>
        <w:t>本页无正文，为</w:t>
      </w:r>
      <w:r>
        <w:rPr>
          <w:rFonts w:hint="eastAsia" w:ascii="宋体" w:hAnsi="宋体" w:cs="Times New Roman"/>
          <w:sz w:val="28"/>
          <w:szCs w:val="28"/>
          <w:u w:val="single"/>
          <w:lang w:val="en-US" w:eastAsia="zh-CN"/>
        </w:rPr>
        <w:t xml:space="preserve">           </w:t>
      </w:r>
      <w:r>
        <w:rPr>
          <w:rFonts w:hint="eastAsia" w:ascii="宋体" w:hAnsi="宋体"/>
          <w:sz w:val="28"/>
          <w:szCs w:val="28"/>
          <w:lang w:eastAsia="zh-CN"/>
        </w:rPr>
        <w:t>（甲方名称）与</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(乙方名称)就</w:t>
      </w:r>
      <w:r>
        <w:rPr>
          <w:rFonts w:hint="eastAsia" w:ascii="宋体" w:hAnsi="宋体"/>
          <w:b/>
          <w:sz w:val="30"/>
          <w:szCs w:val="30"/>
          <w:u w:val="single"/>
          <w:lang w:val="en-US" w:eastAsia="zh-CN"/>
        </w:rPr>
        <w:t xml:space="preserve">        </w:t>
      </w:r>
      <w:r>
        <w:rPr>
          <w:rFonts w:hint="eastAsia" w:ascii="楷体_GB2312" w:hAnsi="宋体" w:eastAsia="楷体_GB2312"/>
          <w:b/>
          <w:sz w:val="30"/>
          <w:szCs w:val="30"/>
          <w:highlight w:val="none"/>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sz w:val="28"/>
          <w:szCs w:val="28"/>
          <w:u w:val="none"/>
          <w:lang w:val="en-US" w:eastAsia="zh-CN"/>
        </w:rPr>
        <w:t>检测技术服务合同签署页。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5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8" w:type="dxa"/>
            <w:tcBorders>
              <w:top w:val="nil"/>
              <w:left w:val="nil"/>
              <w:bottom w:val="nil"/>
              <w:right w:val="nil"/>
            </w:tcBorders>
            <w:vAlign w:val="center"/>
          </w:tcPr>
          <w:p w14:paraId="5FC04495">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rPr>
              <w:t>甲方（盖章）：</w:t>
            </w:r>
          </w:p>
        </w:tc>
        <w:tc>
          <w:tcPr>
            <w:tcW w:w="4769" w:type="dxa"/>
            <w:tcBorders>
              <w:top w:val="nil"/>
              <w:left w:val="nil"/>
              <w:bottom w:val="nil"/>
              <w:right w:val="nil"/>
            </w:tcBorders>
            <w:vAlign w:val="center"/>
          </w:tcPr>
          <w:p w14:paraId="360ECDA6">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lang w:val="en-US" w:eastAsia="zh-CN"/>
              </w:rPr>
              <w:t>乙</w:t>
            </w:r>
            <w:r>
              <w:rPr>
                <w:rFonts w:hint="eastAsia" w:ascii="宋体" w:hAnsi="宋体"/>
                <w:sz w:val="28"/>
                <w:szCs w:val="28"/>
              </w:rPr>
              <w:t>方（盖章）：</w:t>
            </w:r>
          </w:p>
        </w:tc>
      </w:tr>
      <w:tr w14:paraId="7C7A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68" w:type="dxa"/>
            <w:tcBorders>
              <w:top w:val="nil"/>
              <w:left w:val="nil"/>
              <w:bottom w:val="nil"/>
              <w:right w:val="nil"/>
            </w:tcBorders>
            <w:vAlign w:val="center"/>
          </w:tcPr>
          <w:p w14:paraId="35102E3A">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eastAsia="宋体" w:cs="Times New Roman"/>
                <w:kern w:val="2"/>
                <w:sz w:val="28"/>
                <w:szCs w:val="28"/>
                <w:vertAlign w:val="baseline"/>
                <w:lang w:val="en-US" w:eastAsia="zh-CN" w:bidi="ar-SA"/>
              </w:rPr>
            </w:pPr>
          </w:p>
        </w:tc>
        <w:tc>
          <w:tcPr>
            <w:tcW w:w="4769" w:type="dxa"/>
            <w:tcBorders>
              <w:top w:val="nil"/>
              <w:left w:val="nil"/>
              <w:bottom w:val="nil"/>
              <w:right w:val="nil"/>
            </w:tcBorders>
            <w:vAlign w:val="center"/>
          </w:tcPr>
          <w:p w14:paraId="58318A2C">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eastAsia="宋体" w:cs="Times New Roman"/>
                <w:kern w:val="2"/>
                <w:sz w:val="28"/>
                <w:szCs w:val="28"/>
                <w:vertAlign w:val="baseline"/>
                <w:lang w:val="en-US" w:eastAsia="zh-CN" w:bidi="ar-SA"/>
              </w:rPr>
            </w:pPr>
          </w:p>
        </w:tc>
      </w:tr>
      <w:tr w14:paraId="00AD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1486C66A">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负责人：</w:t>
            </w:r>
          </w:p>
        </w:tc>
        <w:tc>
          <w:tcPr>
            <w:tcW w:w="4769" w:type="dxa"/>
            <w:tcBorders>
              <w:top w:val="nil"/>
              <w:left w:val="nil"/>
              <w:bottom w:val="nil"/>
              <w:right w:val="nil"/>
            </w:tcBorders>
            <w:vAlign w:val="center"/>
          </w:tcPr>
          <w:p w14:paraId="6BC10DC9">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负责人：</w:t>
            </w:r>
          </w:p>
        </w:tc>
      </w:tr>
      <w:tr w14:paraId="2313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2B884B51">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eastAsia="宋体" w:cs="Times New Roman"/>
                <w:kern w:val="2"/>
                <w:sz w:val="28"/>
                <w:szCs w:val="28"/>
                <w:vertAlign w:val="baseline"/>
                <w:lang w:val="en-US" w:eastAsia="zh-CN" w:bidi="ar-SA"/>
              </w:rPr>
            </w:pPr>
            <w:r>
              <w:rPr>
                <w:rFonts w:hint="eastAsia" w:ascii="宋体" w:hAnsi="宋体"/>
                <w:sz w:val="28"/>
                <w:szCs w:val="28"/>
                <w:vertAlign w:val="baseline"/>
                <w:lang w:eastAsia="zh-CN"/>
              </w:rPr>
              <w:t>联系人：</w:t>
            </w:r>
          </w:p>
        </w:tc>
        <w:tc>
          <w:tcPr>
            <w:tcW w:w="4769" w:type="dxa"/>
            <w:tcBorders>
              <w:top w:val="nil"/>
              <w:left w:val="nil"/>
              <w:bottom w:val="nil"/>
              <w:right w:val="nil"/>
            </w:tcBorders>
            <w:vAlign w:val="center"/>
          </w:tcPr>
          <w:p w14:paraId="400AAE0A">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eastAsia="宋体" w:cs="Times New Roman"/>
                <w:kern w:val="2"/>
                <w:sz w:val="28"/>
                <w:szCs w:val="28"/>
                <w:vertAlign w:val="baseline"/>
                <w:lang w:val="en-US" w:eastAsia="zh-CN" w:bidi="ar-SA"/>
              </w:rPr>
            </w:pPr>
            <w:r>
              <w:rPr>
                <w:rFonts w:hint="eastAsia" w:ascii="宋体" w:hAnsi="宋体"/>
                <w:sz w:val="28"/>
                <w:szCs w:val="28"/>
                <w:vertAlign w:val="baseline"/>
                <w:lang w:eastAsia="zh-CN"/>
              </w:rPr>
              <w:t>联系人：</w:t>
            </w:r>
          </w:p>
        </w:tc>
      </w:tr>
      <w:tr w14:paraId="3F08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19132507">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lang w:eastAsia="zh-CN"/>
              </w:rPr>
            </w:pPr>
            <w:r>
              <w:rPr>
                <w:rFonts w:hint="eastAsia" w:ascii="宋体" w:hAnsi="宋体"/>
                <w:sz w:val="28"/>
                <w:szCs w:val="28"/>
                <w:vertAlign w:val="baseline"/>
                <w:lang w:eastAsia="zh-CN"/>
              </w:rPr>
              <w:t>地址：</w:t>
            </w:r>
          </w:p>
        </w:tc>
        <w:tc>
          <w:tcPr>
            <w:tcW w:w="4769" w:type="dxa"/>
            <w:tcBorders>
              <w:top w:val="nil"/>
              <w:left w:val="nil"/>
              <w:bottom w:val="nil"/>
              <w:right w:val="nil"/>
            </w:tcBorders>
            <w:vAlign w:val="center"/>
          </w:tcPr>
          <w:p w14:paraId="3B6D1630">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lang w:eastAsia="zh-CN"/>
              </w:rPr>
            </w:pPr>
            <w:r>
              <w:rPr>
                <w:rFonts w:hint="eastAsia" w:ascii="宋体" w:hAnsi="宋体"/>
                <w:sz w:val="28"/>
                <w:szCs w:val="28"/>
                <w:vertAlign w:val="baseline"/>
                <w:lang w:eastAsia="zh-CN"/>
              </w:rPr>
              <w:t>地址：合</w:t>
            </w:r>
          </w:p>
        </w:tc>
      </w:tr>
      <w:tr w14:paraId="4CBD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1E76BC6B">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邮编：</w:t>
            </w:r>
          </w:p>
        </w:tc>
        <w:tc>
          <w:tcPr>
            <w:tcW w:w="4769" w:type="dxa"/>
            <w:tcBorders>
              <w:top w:val="nil"/>
              <w:left w:val="nil"/>
              <w:bottom w:val="nil"/>
              <w:right w:val="nil"/>
            </w:tcBorders>
            <w:vAlign w:val="center"/>
          </w:tcPr>
          <w:p w14:paraId="1B0ACAA1">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邮编：</w:t>
            </w:r>
          </w:p>
        </w:tc>
      </w:tr>
      <w:tr w14:paraId="4E13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1DCE5A95">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电话：</w:t>
            </w:r>
          </w:p>
        </w:tc>
        <w:tc>
          <w:tcPr>
            <w:tcW w:w="4769" w:type="dxa"/>
            <w:tcBorders>
              <w:top w:val="nil"/>
              <w:left w:val="nil"/>
              <w:bottom w:val="nil"/>
              <w:right w:val="nil"/>
            </w:tcBorders>
            <w:vAlign w:val="center"/>
          </w:tcPr>
          <w:p w14:paraId="6D7E5D81">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vertAlign w:val="baseline"/>
                <w:lang w:eastAsia="zh-CN"/>
              </w:rPr>
              <w:t>电话：</w:t>
            </w:r>
          </w:p>
        </w:tc>
      </w:tr>
      <w:tr w14:paraId="5295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68" w:type="dxa"/>
            <w:tcBorders>
              <w:top w:val="nil"/>
              <w:left w:val="nil"/>
              <w:bottom w:val="nil"/>
              <w:right w:val="nil"/>
            </w:tcBorders>
            <w:vAlign w:val="center"/>
          </w:tcPr>
          <w:p w14:paraId="74C4AFDE">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rPr>
              <w:t>日期：</w:t>
            </w:r>
          </w:p>
        </w:tc>
        <w:tc>
          <w:tcPr>
            <w:tcW w:w="4769" w:type="dxa"/>
            <w:tcBorders>
              <w:top w:val="nil"/>
              <w:left w:val="nil"/>
              <w:bottom w:val="nil"/>
              <w:right w:val="nil"/>
            </w:tcBorders>
            <w:vAlign w:val="center"/>
          </w:tcPr>
          <w:p w14:paraId="2706AA7A">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宋体" w:hAnsi="宋体"/>
                <w:sz w:val="28"/>
                <w:szCs w:val="28"/>
                <w:vertAlign w:val="baseline"/>
              </w:rPr>
            </w:pPr>
            <w:r>
              <w:rPr>
                <w:rFonts w:hint="eastAsia" w:ascii="宋体" w:hAnsi="宋体"/>
                <w:sz w:val="28"/>
                <w:szCs w:val="28"/>
              </w:rPr>
              <w:t>日期：</w:t>
            </w:r>
          </w:p>
        </w:tc>
      </w:tr>
    </w:tbl>
    <w:p w14:paraId="34C494AA">
      <w:pPr>
        <w:pStyle w:val="11"/>
        <w:spacing w:before="75" w:beforeAutospacing="0" w:after="75" w:afterAutospacing="0" w:line="360" w:lineRule="auto"/>
        <w:rPr>
          <w:highlight w:val="none"/>
        </w:rPr>
      </w:pPr>
    </w:p>
    <w:p w14:paraId="526B32CA">
      <w:pPr>
        <w:pStyle w:val="18"/>
        <w:ind w:left="0" w:leftChars="0" w:firstLine="0" w:firstLineChars="0"/>
        <w:rPr>
          <w:highlight w:val="none"/>
        </w:rPr>
      </w:pPr>
    </w:p>
    <w:p w14:paraId="09DB7EB8">
      <w:pPr>
        <w:pStyle w:val="18"/>
        <w:ind w:left="0" w:leftChars="0" w:firstLine="0" w:firstLineChars="0"/>
        <w:rPr>
          <w:highlight w:val="none"/>
        </w:rPr>
      </w:pPr>
    </w:p>
    <w:p w14:paraId="2229F868">
      <w:pPr>
        <w:pStyle w:val="18"/>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21B">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E404">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FCB45"/>
    <w:multiLevelType w:val="singleLevel"/>
    <w:tmpl w:val="79BFCB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2ED2AFD"/>
    <w:rsid w:val="05C83D73"/>
    <w:rsid w:val="05DA79C7"/>
    <w:rsid w:val="0607573C"/>
    <w:rsid w:val="076D3DE5"/>
    <w:rsid w:val="08E47F2A"/>
    <w:rsid w:val="0A2F0DBE"/>
    <w:rsid w:val="0AAE1D31"/>
    <w:rsid w:val="0ACB109C"/>
    <w:rsid w:val="0B03491F"/>
    <w:rsid w:val="0B424B21"/>
    <w:rsid w:val="0D29042F"/>
    <w:rsid w:val="0DB77A48"/>
    <w:rsid w:val="0DF43D70"/>
    <w:rsid w:val="0DFA7935"/>
    <w:rsid w:val="0E1053AA"/>
    <w:rsid w:val="0E7C4295"/>
    <w:rsid w:val="0E98231D"/>
    <w:rsid w:val="0EB76A89"/>
    <w:rsid w:val="0F1F2264"/>
    <w:rsid w:val="0FFA1E6E"/>
    <w:rsid w:val="10525387"/>
    <w:rsid w:val="110411F6"/>
    <w:rsid w:val="13761663"/>
    <w:rsid w:val="147321EF"/>
    <w:rsid w:val="150D1907"/>
    <w:rsid w:val="15992DDF"/>
    <w:rsid w:val="15A844D8"/>
    <w:rsid w:val="19793E03"/>
    <w:rsid w:val="19F60960"/>
    <w:rsid w:val="1A534654"/>
    <w:rsid w:val="1B7D7B8B"/>
    <w:rsid w:val="1CCC4063"/>
    <w:rsid w:val="1E5907C8"/>
    <w:rsid w:val="1ED437CA"/>
    <w:rsid w:val="1F2E743E"/>
    <w:rsid w:val="1F986481"/>
    <w:rsid w:val="20592BE1"/>
    <w:rsid w:val="20623843"/>
    <w:rsid w:val="206F5F60"/>
    <w:rsid w:val="21A84D19"/>
    <w:rsid w:val="21B93937"/>
    <w:rsid w:val="21C422DC"/>
    <w:rsid w:val="22B12860"/>
    <w:rsid w:val="241E2177"/>
    <w:rsid w:val="24941163"/>
    <w:rsid w:val="24FC6145"/>
    <w:rsid w:val="25762514"/>
    <w:rsid w:val="268564DD"/>
    <w:rsid w:val="26881B2A"/>
    <w:rsid w:val="27C2063D"/>
    <w:rsid w:val="27D6293C"/>
    <w:rsid w:val="286D4691"/>
    <w:rsid w:val="28924EE2"/>
    <w:rsid w:val="290520D8"/>
    <w:rsid w:val="29862BBA"/>
    <w:rsid w:val="29EE3DE4"/>
    <w:rsid w:val="2AEB24EE"/>
    <w:rsid w:val="2B4104F9"/>
    <w:rsid w:val="2C731588"/>
    <w:rsid w:val="2CB33DAF"/>
    <w:rsid w:val="2E731311"/>
    <w:rsid w:val="2EE60845"/>
    <w:rsid w:val="2F234AE5"/>
    <w:rsid w:val="30A25EDE"/>
    <w:rsid w:val="30D137C6"/>
    <w:rsid w:val="30D94893"/>
    <w:rsid w:val="31CD0D39"/>
    <w:rsid w:val="32634685"/>
    <w:rsid w:val="33DD3477"/>
    <w:rsid w:val="37ED5C91"/>
    <w:rsid w:val="3802063D"/>
    <w:rsid w:val="383438BF"/>
    <w:rsid w:val="383C054D"/>
    <w:rsid w:val="393873DF"/>
    <w:rsid w:val="3B9823B7"/>
    <w:rsid w:val="3BF7116C"/>
    <w:rsid w:val="3C681786"/>
    <w:rsid w:val="3D086804"/>
    <w:rsid w:val="3E18333B"/>
    <w:rsid w:val="3E530817"/>
    <w:rsid w:val="3E79027E"/>
    <w:rsid w:val="3EC04461"/>
    <w:rsid w:val="402F2537"/>
    <w:rsid w:val="40C37824"/>
    <w:rsid w:val="41C9151C"/>
    <w:rsid w:val="42522E3A"/>
    <w:rsid w:val="426E3E72"/>
    <w:rsid w:val="431B453D"/>
    <w:rsid w:val="445A645C"/>
    <w:rsid w:val="44E346A3"/>
    <w:rsid w:val="44E74455"/>
    <w:rsid w:val="47470370"/>
    <w:rsid w:val="48605C72"/>
    <w:rsid w:val="4AD130D3"/>
    <w:rsid w:val="4AE051E1"/>
    <w:rsid w:val="4B5005B9"/>
    <w:rsid w:val="4C2D4456"/>
    <w:rsid w:val="4C56273B"/>
    <w:rsid w:val="4C667968"/>
    <w:rsid w:val="4CC2355E"/>
    <w:rsid w:val="4DA370C6"/>
    <w:rsid w:val="4DFE61BB"/>
    <w:rsid w:val="4FA22EF7"/>
    <w:rsid w:val="4FD5108C"/>
    <w:rsid w:val="50100316"/>
    <w:rsid w:val="540212FD"/>
    <w:rsid w:val="54C54091"/>
    <w:rsid w:val="552F6FDC"/>
    <w:rsid w:val="55344AA7"/>
    <w:rsid w:val="55DF0EB7"/>
    <w:rsid w:val="569169B2"/>
    <w:rsid w:val="57025C73"/>
    <w:rsid w:val="57E26A3C"/>
    <w:rsid w:val="5A053F27"/>
    <w:rsid w:val="5ABB4922"/>
    <w:rsid w:val="5B7848CB"/>
    <w:rsid w:val="5BC54731"/>
    <w:rsid w:val="5C2B3B30"/>
    <w:rsid w:val="5C4750C0"/>
    <w:rsid w:val="5C855BE8"/>
    <w:rsid w:val="5C8C6810"/>
    <w:rsid w:val="5C9F6CAA"/>
    <w:rsid w:val="5D081E82"/>
    <w:rsid w:val="5D1C319C"/>
    <w:rsid w:val="5EF97636"/>
    <w:rsid w:val="5EFF1C82"/>
    <w:rsid w:val="5FF4555F"/>
    <w:rsid w:val="60917251"/>
    <w:rsid w:val="60B62814"/>
    <w:rsid w:val="61EE5FDE"/>
    <w:rsid w:val="62195750"/>
    <w:rsid w:val="62C02AE4"/>
    <w:rsid w:val="63AC21E4"/>
    <w:rsid w:val="64436AB5"/>
    <w:rsid w:val="64B672AC"/>
    <w:rsid w:val="6608621F"/>
    <w:rsid w:val="66B33BFC"/>
    <w:rsid w:val="6953498C"/>
    <w:rsid w:val="6B4A616F"/>
    <w:rsid w:val="6C024E76"/>
    <w:rsid w:val="6DA57E98"/>
    <w:rsid w:val="6F543924"/>
    <w:rsid w:val="6FA348AB"/>
    <w:rsid w:val="6FE32C21"/>
    <w:rsid w:val="721E492A"/>
    <w:rsid w:val="72565EF0"/>
    <w:rsid w:val="73E62FB9"/>
    <w:rsid w:val="78434E7D"/>
    <w:rsid w:val="78E26444"/>
    <w:rsid w:val="791D2015"/>
    <w:rsid w:val="793B1C09"/>
    <w:rsid w:val="799A6D1F"/>
    <w:rsid w:val="7AFB1A3F"/>
    <w:rsid w:val="7BB93B52"/>
    <w:rsid w:val="7BC11CF4"/>
    <w:rsid w:val="7C2A25D8"/>
    <w:rsid w:val="7CF30CDD"/>
    <w:rsid w:val="7D6C452F"/>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unhideWhenUsed/>
    <w:qFormat/>
    <w:uiPriority w:val="99"/>
    <w:pPr>
      <w:spacing w:after="120"/>
      <w:ind w:left="420" w:leftChars="200"/>
    </w:pPr>
    <w:rPr>
      <w:kern w:val="2"/>
      <w:sz w:val="16"/>
      <w:szCs w:val="16"/>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2">
    <w:name w:val="Body Text First Indent 2"/>
    <w:basedOn w:val="7"/>
    <w:qFormat/>
    <w:uiPriority w:val="0"/>
    <w:pPr>
      <w:ind w:firstLine="420"/>
    </w:pPr>
    <w:rPr>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9">
    <w:name w:val="Other|1"/>
    <w:basedOn w:val="1"/>
    <w:qFormat/>
    <w:uiPriority w:val="0"/>
    <w:pPr>
      <w:spacing w:after="40" w:line="293" w:lineRule="auto"/>
    </w:pPr>
    <w:rPr>
      <w:rFonts w:ascii="宋体" w:hAnsi="宋体" w:cs="宋体"/>
      <w:sz w:val="22"/>
      <w:szCs w:val="22"/>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样式3"/>
    <w:basedOn w:val="8"/>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2"/>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5710</Words>
  <Characters>6150</Characters>
  <Lines>0</Lines>
  <Paragraphs>0</Paragraphs>
  <TotalTime>2</TotalTime>
  <ScaleCrop>false</ScaleCrop>
  <LinksUpToDate>false</LinksUpToDate>
  <CharactersWithSpaces>6503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2024-01-08T09:09:00Z</cp:lastPrinted>
  <dcterms:modified xsi:type="dcterms:W3CDTF">2025-09-17T10:15:26Z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