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LCCQJJ20251103</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2025年11月3日上午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2025年11月3日上午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连城县财政局1990-2018年连城县农业综合开发项目档案和2001-2021年连城县农业综合开发办公室财务档案整理归档服务采购项目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本项目为连城县财政局1990-2018年连城县农业综合开发项目档案和2001-2021年连城县农业综合开发办公室财务档案整理归档服务采购项目，成交人需根据有关规定和委托人要求向委托人提供专业的档案整理归档服务。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b w:val="0"/>
          <w:bCs w:val="0"/>
          <w:color w:val="0000FF"/>
          <w:sz w:val="28"/>
          <w:szCs w:val="28"/>
          <w:lang w:val="en-US" w:eastAsia="zh-CN"/>
        </w:rPr>
        <w:t>项目档案单价不超过580元/项目，按实际完成项目数进行结算；财务档案单价不超过380元/年度，按20个年度结算</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叁仟元整（¥3000元）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日前完成所有档案整理及数字化工作并验收合格</w:t>
      </w:r>
      <w:r>
        <w:rPr>
          <w:rFonts w:hint="eastAsia" w:ascii="宋体" w:hAnsi="宋体" w:eastAsia="宋体" w:cs="宋体"/>
          <w:b w:val="0"/>
          <w:bCs w:val="0"/>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cs="宋体"/>
          <w:b/>
          <w:bCs/>
          <w:color w:val="0000FF"/>
          <w:sz w:val="28"/>
          <w:szCs w:val="28"/>
          <w:lang w:val="en-US" w:eastAsia="zh-CN"/>
        </w:rPr>
        <w:t>服务合同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val="0"/>
          <w:color w:val="0000FF"/>
          <w:sz w:val="28"/>
          <w:szCs w:val="28"/>
          <w:lang w:val="en-US" w:eastAsia="zh-CN"/>
        </w:rPr>
      </w:pPr>
      <w:r>
        <w:rPr>
          <w:rFonts w:hint="eastAsia" w:ascii="宋体" w:hAnsi="宋体" w:cs="宋体"/>
          <w:b w:val="0"/>
          <w:bCs w:val="0"/>
          <w:color w:val="0000FF"/>
          <w:sz w:val="28"/>
          <w:szCs w:val="28"/>
          <w:lang w:val="en-US" w:eastAsia="zh-CN"/>
        </w:rPr>
        <w:t>（1）委托人委托整理的档案符合档案整理规范和标准，以委托人验收通过为标准，案卷做到组卷合理科学，排列有序，案卷题名简明确切，字迹清楚，不留金属物，大于A4幅面手风琴折叠，装订结实美观。具体质量要求以连城县档案馆验收达标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val="0"/>
          <w:color w:val="0000FF"/>
          <w:sz w:val="28"/>
          <w:szCs w:val="28"/>
          <w:lang w:val="en-US" w:eastAsia="zh-CN"/>
        </w:rPr>
      </w:pPr>
      <w:r>
        <w:rPr>
          <w:rFonts w:hint="eastAsia" w:ascii="宋体" w:hAnsi="宋体" w:cs="宋体"/>
          <w:b w:val="0"/>
          <w:bCs w:val="0"/>
          <w:color w:val="0000FF"/>
          <w:sz w:val="28"/>
          <w:szCs w:val="28"/>
          <w:lang w:val="en-US" w:eastAsia="zh-CN"/>
        </w:rPr>
        <w:t>（2）无需移交入馆的档案按委托人要求整理，档案按年度装盒后归还给委托人自行保管。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val="0"/>
          <w:color w:val="0000FF"/>
          <w:sz w:val="28"/>
          <w:szCs w:val="28"/>
          <w:lang w:val="en-US" w:eastAsia="zh-CN"/>
        </w:rPr>
      </w:pPr>
      <w:r>
        <w:rPr>
          <w:rFonts w:hint="eastAsia" w:ascii="宋体" w:hAnsi="宋体" w:cs="宋体"/>
          <w:b w:val="0"/>
          <w:bCs w:val="0"/>
          <w:color w:val="0000FF"/>
          <w:sz w:val="28"/>
          <w:szCs w:val="28"/>
          <w:lang w:val="en-US" w:eastAsia="zh-CN"/>
        </w:rPr>
        <w:t>（3）在档案整理过程中，委托人如有特殊项目或者特殊质量要求的应明确告知成交人。成交人应遵循委托人要求整理档案而实际上造成档案不符合要求的，成交人应承担责任并返工完成。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b w:val="0"/>
          <w:bCs w:val="0"/>
          <w:color w:val="0000FF"/>
          <w:sz w:val="28"/>
          <w:szCs w:val="28"/>
          <w:lang w:val="en-US" w:eastAsia="zh-CN"/>
        </w:rPr>
      </w:pPr>
      <w:r>
        <w:rPr>
          <w:rFonts w:hint="eastAsia" w:ascii="宋体" w:hAnsi="宋体" w:cs="宋体"/>
          <w:b w:val="0"/>
          <w:bCs w:val="0"/>
          <w:color w:val="0000FF"/>
          <w:sz w:val="28"/>
          <w:szCs w:val="28"/>
          <w:lang w:val="en-US" w:eastAsia="zh-CN"/>
        </w:rPr>
        <w:t>（4）成交人应严格遵守国家相关的保密法律规定和委托人的有关规定。档案整理归档工作必须在委托人指定的场所内进行，确保场所正常秩序和安全。不得遗失、损坏档案，如有违法行为或违反相关规定，将依法或依据约定追究相应的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color w:val="0000FF"/>
          <w:sz w:val="28"/>
          <w:szCs w:val="28"/>
          <w:lang w:val="en-US" w:eastAsia="zh-CN"/>
        </w:rPr>
      </w:pPr>
      <w:r>
        <w:rPr>
          <w:rFonts w:hint="eastAsia" w:ascii="宋体" w:hAnsi="宋体" w:cs="宋体"/>
          <w:b w:val="0"/>
          <w:bCs w:val="0"/>
          <w:color w:val="000000" w:themeColor="text1"/>
          <w:sz w:val="28"/>
          <w:szCs w:val="28"/>
          <w:lang w:val="en-US" w:eastAsia="zh-CN"/>
        </w:rPr>
        <w:t>7.履约保证金：</w:t>
      </w:r>
      <w:r>
        <w:rPr>
          <w:rFonts w:hint="eastAsia" w:ascii="宋体" w:hAnsi="宋体" w:cs="宋体"/>
          <w:b w:val="0"/>
          <w:bCs w:val="0"/>
          <w:color w:val="0000FF"/>
          <w:sz w:val="28"/>
          <w:szCs w:val="28"/>
          <w:lang w:val="en-US" w:eastAsia="zh-CN"/>
        </w:rPr>
        <w:t>收取比例为合同价款的5%。成交人在签订合同前以现金（银行转账或电汇）、有效银行保函和保险保函形式之一向委托人缴交成交金额5%的履约保证金。项目验收入档案馆完成后30日内一次性无息退还。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b w:val="0"/>
          <w:bCs w:val="0"/>
          <w:color w:val="000000" w:themeColor="text1"/>
          <w:sz w:val="28"/>
          <w:szCs w:val="28"/>
          <w:lang w:val="en-US" w:eastAsia="zh-CN"/>
        </w:rPr>
      </w:pPr>
      <w:r>
        <w:rPr>
          <w:rFonts w:hint="eastAsia" w:ascii="宋体" w:hAnsi="宋体" w:cs="宋体"/>
          <w:b w:val="0"/>
          <w:bCs w:val="0"/>
          <w:color w:val="000000" w:themeColor="text1"/>
          <w:sz w:val="28"/>
          <w:szCs w:val="28"/>
          <w:lang w:val="en-US" w:eastAsia="zh-CN"/>
        </w:rPr>
        <w:t>8.付款方式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r>
        <w:rPr>
          <w:rFonts w:hint="eastAsia" w:ascii="宋体" w:hAnsi="宋体" w:eastAsia="宋体" w:cs="宋体"/>
          <w:b w:val="0"/>
          <w:bCs w:val="0"/>
          <w:color w:val="0000FF"/>
          <w:sz w:val="28"/>
          <w:szCs w:val="28"/>
          <w:lang w:eastAsia="zh-CN"/>
        </w:rPr>
        <w:t>委托人</w:t>
      </w:r>
      <w:r>
        <w:rPr>
          <w:rFonts w:hint="eastAsia" w:ascii="宋体" w:hAnsi="宋体" w:eastAsia="宋体" w:cs="宋体"/>
          <w:b w:val="0"/>
          <w:bCs w:val="0"/>
          <w:color w:val="0000FF"/>
          <w:sz w:val="28"/>
          <w:szCs w:val="28"/>
          <w:lang w:val="en-US" w:eastAsia="zh-CN"/>
        </w:rPr>
        <w:t>把档案装箱密封后移交给成交人在指定地点整理。文书档案整理完工后，由成交人代</w:t>
      </w:r>
      <w:r>
        <w:rPr>
          <w:rFonts w:hint="eastAsia" w:ascii="宋体" w:hAnsi="宋体" w:eastAsia="宋体" w:cs="宋体"/>
          <w:b w:val="0"/>
          <w:bCs w:val="0"/>
          <w:color w:val="0000FF"/>
          <w:sz w:val="28"/>
          <w:szCs w:val="28"/>
          <w:lang w:eastAsia="zh-CN"/>
        </w:rPr>
        <w:t>委托人</w:t>
      </w:r>
      <w:r>
        <w:rPr>
          <w:rFonts w:hint="eastAsia" w:ascii="宋体" w:hAnsi="宋体" w:eastAsia="宋体" w:cs="宋体"/>
          <w:b w:val="0"/>
          <w:bCs w:val="0"/>
          <w:color w:val="0000FF"/>
          <w:sz w:val="28"/>
          <w:szCs w:val="28"/>
          <w:lang w:val="en-US" w:eastAsia="zh-CN"/>
        </w:rPr>
        <w:t>移交入连城县档案馆的，以县档案馆验收合格后出具数据，并交由</w:t>
      </w:r>
      <w:r>
        <w:rPr>
          <w:rFonts w:hint="eastAsia" w:ascii="宋体" w:hAnsi="宋体" w:eastAsia="宋体" w:cs="宋体"/>
          <w:b w:val="0"/>
          <w:bCs w:val="0"/>
          <w:color w:val="0000FF"/>
          <w:sz w:val="28"/>
          <w:szCs w:val="28"/>
          <w:lang w:eastAsia="zh-CN"/>
        </w:rPr>
        <w:t>委托人</w:t>
      </w:r>
      <w:r>
        <w:rPr>
          <w:rFonts w:hint="eastAsia" w:ascii="宋体" w:hAnsi="宋体" w:eastAsia="宋体" w:cs="宋体"/>
          <w:b w:val="0"/>
          <w:bCs w:val="0"/>
          <w:color w:val="0000FF"/>
          <w:sz w:val="28"/>
          <w:szCs w:val="28"/>
          <w:lang w:val="en-US" w:eastAsia="zh-CN"/>
        </w:rPr>
        <w:t>签字盖章确认作为费用结算依据;归还给</w:t>
      </w:r>
      <w:r>
        <w:rPr>
          <w:rFonts w:hint="eastAsia" w:ascii="宋体" w:hAnsi="宋体" w:eastAsia="宋体" w:cs="宋体"/>
          <w:b w:val="0"/>
          <w:bCs w:val="0"/>
          <w:color w:val="0000FF"/>
          <w:sz w:val="28"/>
          <w:szCs w:val="28"/>
          <w:lang w:eastAsia="zh-CN"/>
        </w:rPr>
        <w:t>委托人</w:t>
      </w:r>
      <w:r>
        <w:rPr>
          <w:rFonts w:hint="eastAsia" w:ascii="宋体" w:hAnsi="宋体" w:eastAsia="宋体" w:cs="宋体"/>
          <w:b w:val="0"/>
          <w:bCs w:val="0"/>
          <w:color w:val="0000FF"/>
          <w:sz w:val="28"/>
          <w:szCs w:val="28"/>
          <w:lang w:val="en-US" w:eastAsia="zh-CN"/>
        </w:rPr>
        <w:t>自行保管的经</w:t>
      </w:r>
      <w:r>
        <w:rPr>
          <w:rFonts w:hint="eastAsia" w:ascii="宋体" w:hAnsi="宋体" w:eastAsia="宋体" w:cs="宋体"/>
          <w:b w:val="0"/>
          <w:bCs w:val="0"/>
          <w:color w:val="0000FF"/>
          <w:sz w:val="28"/>
          <w:szCs w:val="28"/>
          <w:lang w:eastAsia="zh-CN"/>
        </w:rPr>
        <w:t>委托人</w:t>
      </w:r>
      <w:r>
        <w:rPr>
          <w:rFonts w:hint="eastAsia" w:ascii="宋体" w:hAnsi="宋体" w:eastAsia="宋体" w:cs="宋体"/>
          <w:b w:val="0"/>
          <w:bCs w:val="0"/>
          <w:color w:val="0000FF"/>
          <w:sz w:val="28"/>
          <w:szCs w:val="28"/>
          <w:lang w:val="en-US" w:eastAsia="zh-CN"/>
        </w:rPr>
        <w:t>验收合格后方可结算。</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（2）档案移交给连城县档案馆验收通过后，</w:t>
      </w:r>
      <w:r>
        <w:rPr>
          <w:rFonts w:hint="eastAsia" w:ascii="宋体" w:hAnsi="宋体" w:eastAsia="宋体" w:cs="宋体"/>
          <w:b w:val="0"/>
          <w:bCs w:val="0"/>
          <w:color w:val="0000FF"/>
          <w:sz w:val="28"/>
          <w:szCs w:val="28"/>
          <w:lang w:eastAsia="zh-CN"/>
        </w:rPr>
        <w:t>委托人</w:t>
      </w:r>
      <w:r>
        <w:rPr>
          <w:rFonts w:hint="eastAsia" w:ascii="宋体" w:hAnsi="宋体" w:eastAsia="宋体" w:cs="宋体"/>
          <w:b w:val="0"/>
          <w:bCs w:val="0"/>
          <w:color w:val="0000FF"/>
          <w:sz w:val="28"/>
          <w:szCs w:val="28"/>
          <w:lang w:val="en-US" w:eastAsia="zh-CN"/>
        </w:rPr>
        <w:t>应一次性付清成交人的服务报酬。</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（3）成交人在接收、移送档案过程中所发生的搬移、运输费用及安全责任(含成交人工作人员及档案材料的安全责任)由成交人承担。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单位</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eastAsia="宋体" w:cs="宋体"/>
          <w:color w:val="0000FF"/>
          <w:sz w:val="28"/>
          <w:szCs w:val="28"/>
          <w:lang w:val="en-US" w:eastAsia="zh-CN"/>
        </w:rPr>
        <w:t>3000元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0000FF"/>
          <w:kern w:val="2"/>
          <w:sz w:val="28"/>
          <w:szCs w:val="28"/>
          <w:highlight w:val="none"/>
          <w:shd w:val="clear"/>
          <w:lang w:val="en-US" w:eastAsia="zh-CN"/>
        </w:rPr>
        <w:t>正</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w:t>
      </w:r>
      <w:r>
        <w:rPr>
          <w:rFonts w:hint="eastAsia" w:ascii="宋体" w:hAnsi="宋体" w:cs="宋体"/>
          <w:b/>
          <w:bCs/>
          <w:color w:val="0000FF"/>
          <w:kern w:val="2"/>
          <w:sz w:val="28"/>
          <w:szCs w:val="28"/>
          <w:highlight w:val="none"/>
          <w:shd w:val="clear"/>
          <w:lang w:val="en-US" w:eastAsia="zh-CN"/>
        </w:rPr>
        <w:t>高</w:t>
      </w:r>
      <w:r>
        <w:rPr>
          <w:rFonts w:hint="eastAsia" w:ascii="宋体" w:hAnsi="宋体" w:eastAsia="宋体" w:cs="宋体"/>
          <w:b/>
          <w:bCs/>
          <w:color w:val="0000FF"/>
          <w:kern w:val="2"/>
          <w:sz w:val="28"/>
          <w:szCs w:val="28"/>
          <w:highlight w:val="none"/>
          <w:shd w:val="clear"/>
          <w:lang w:val="en-US" w:eastAsia="zh-CN"/>
        </w:rPr>
        <w:t>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竞价人以</w:t>
      </w:r>
      <w:r>
        <w:rPr>
          <w:rFonts w:hint="eastAsia" w:ascii="宋体" w:hAnsi="宋体" w:eastAsia="宋体" w:cs="宋体"/>
          <w:color w:val="0000FF"/>
          <w:sz w:val="28"/>
          <w:szCs w:val="28"/>
          <w:lang w:val="en-US" w:eastAsia="zh-CN"/>
        </w:rPr>
        <w:t>优惠下浮率</w:t>
      </w:r>
      <w:r>
        <w:rPr>
          <w:rFonts w:hint="eastAsia" w:ascii="宋体" w:hAnsi="宋体" w:eastAsia="宋体" w:cs="宋体"/>
          <w:color w:val="000000"/>
          <w:sz w:val="28"/>
          <w:szCs w:val="28"/>
          <w:lang w:val="en-US" w:eastAsia="zh-CN"/>
        </w:rPr>
        <w:t>（该下浮率为项目的整体下浮率，竞价人无须分项投报下浮率）报价方式进行报价，竞价人投报优惠下浮率区间为0%（不含）-100%（不含），竞价人须在此区间内报价（保留至小数点后两位），投报优惠下浮率超过区间值为无效报价。根据有效竞价人报价排名情况，</w:t>
      </w:r>
      <w:r>
        <w:rPr>
          <w:rFonts w:hint="eastAsia" w:ascii="宋体" w:hAnsi="宋体" w:eastAsia="宋体" w:cs="宋体"/>
          <w:color w:val="0000FF"/>
          <w:sz w:val="28"/>
          <w:szCs w:val="28"/>
          <w:lang w:val="en-US" w:eastAsia="zh-CN"/>
        </w:rPr>
        <w:t>由高到低排序</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最高的一名即为成交人</w:t>
      </w:r>
      <w:r>
        <w:rPr>
          <w:rFonts w:hint="eastAsia" w:ascii="宋体" w:hAnsi="宋体" w:eastAsia="宋体" w:cs="宋体"/>
          <w:color w:val="000000"/>
          <w:sz w:val="28"/>
          <w:szCs w:val="28"/>
          <w:lang w:val="en-US" w:eastAsia="zh-CN"/>
        </w:rPr>
        <w:t>。最高控制价为包干价，包括但不限于所需设备（电脑、打印机、扫描仪、刻录设备）、数字化加工软件（若有）、档案运输费用（若有）、场地布置费用、电脑机械硬盘、移动硬盘、监控设备、耗材（A4纸、卷皮、夹子、档案盒等）、档案存放架等档案数字化所需各种设备所产生的费用、税费等其他不可预见的一切因素等全部费用，且竞价人应对本次服务内容有充分认识，自行判断能够完成本项目所需的费用，风险费用应自行考虑计入投标报价，竞价人未考虑风险因素造成的损失由竞价人自行负责。</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cs="宋体"/>
          <w:color w:val="auto"/>
          <w:kern w:val="2"/>
          <w:sz w:val="28"/>
          <w:szCs w:val="28"/>
          <w:highlight w:val="none"/>
          <w:shd w:val="clear"/>
          <w:lang w:val="en-US" w:eastAsia="zh-CN"/>
        </w:rPr>
        <w:t>（2）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shd w:val="clear"/>
          <w:lang w:val="en-US" w:eastAsia="zh-CN"/>
        </w:rPr>
        <w:t>优惠下浮率</w:t>
      </w:r>
      <w:r>
        <w:rPr>
          <w:rFonts w:hint="eastAsia" w:ascii="宋体" w:hAnsi="宋体" w:eastAsia="宋体" w:cs="宋体"/>
          <w:b/>
          <w:bCs/>
          <w:color w:val="0000FF"/>
          <w:kern w:val="2"/>
          <w:sz w:val="28"/>
          <w:szCs w:val="28"/>
          <w:u w:val="none"/>
          <w:lang w:val="en-US" w:eastAsia="zh-CN" w:bidi="ar-SA"/>
        </w:rPr>
        <w:t>形式</w:t>
      </w:r>
      <w:r>
        <w:rPr>
          <w:rFonts w:hint="eastAsia" w:ascii="宋体" w:hAnsi="宋体" w:eastAsia="宋体" w:cs="宋体"/>
          <w:b/>
          <w:bCs/>
          <w:color w:val="auto"/>
          <w:kern w:val="2"/>
          <w:sz w:val="28"/>
          <w:szCs w:val="28"/>
          <w:shd w:val="clear"/>
        </w:rPr>
        <w:t>进行报价，</w:t>
      </w:r>
      <w:r>
        <w:rPr>
          <w:rFonts w:hint="eastAsia" w:ascii="宋体" w:hAnsi="宋体" w:eastAsia="宋体" w:cs="宋体"/>
          <w:color w:val="000000"/>
          <w:sz w:val="28"/>
          <w:szCs w:val="28"/>
          <w:lang w:val="en-US" w:eastAsia="zh-CN"/>
        </w:rPr>
        <w:t>竞价人投报优惠下浮率区间为0%（不含）-100%（不含），竞价人须在此区间内报价（保留至小数点后两位）</w:t>
      </w:r>
      <w:r>
        <w:rPr>
          <w:rFonts w:hint="eastAsia" w:ascii="宋体" w:hAnsi="宋体" w:eastAsia="宋体" w:cs="宋体"/>
          <w:b w:val="0"/>
          <w:bCs w:val="0"/>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优惠下浮率</w:t>
      </w:r>
      <w:r>
        <w:rPr>
          <w:rFonts w:hint="eastAsia" w:ascii="宋体" w:hAnsi="宋体" w:eastAsia="宋体" w:cs="宋体"/>
          <w:b/>
          <w:bCs/>
          <w:color w:val="auto"/>
          <w:kern w:val="2"/>
          <w:sz w:val="28"/>
          <w:szCs w:val="28"/>
          <w:shd w:val="clear"/>
          <w:lang w:val="en-US" w:eastAsia="zh-CN"/>
        </w:rPr>
        <w:t>最</w:t>
      </w:r>
      <w:r>
        <w:rPr>
          <w:rFonts w:hint="eastAsia" w:ascii="宋体" w:hAnsi="宋体" w:cs="宋体"/>
          <w:b/>
          <w:bCs/>
          <w:color w:val="0000FF"/>
          <w:kern w:val="2"/>
          <w:sz w:val="28"/>
          <w:szCs w:val="28"/>
          <w:shd w:val="clear"/>
          <w:lang w:val="en-US" w:eastAsia="zh-CN"/>
        </w:rPr>
        <w:t>高</w:t>
      </w:r>
      <w:r>
        <w:rPr>
          <w:rFonts w:hint="eastAsia" w:ascii="宋体" w:hAnsi="宋体" w:eastAsia="宋体" w:cs="宋体"/>
          <w:b/>
          <w:bCs/>
          <w:color w:val="auto"/>
          <w:kern w:val="2"/>
          <w:sz w:val="28"/>
          <w:szCs w:val="28"/>
          <w:shd w:val="clear"/>
          <w:lang w:val="en-US" w:eastAsia="zh-CN"/>
        </w:rPr>
        <w:t>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w:t>
      </w:r>
      <w:r>
        <w:rPr>
          <w:rFonts w:hint="eastAsia" w:ascii="宋体" w:hAnsi="宋体" w:cs="宋体"/>
          <w:color w:val="0000FF"/>
          <w:sz w:val="28"/>
          <w:szCs w:val="28"/>
          <w:lang w:val="en-US" w:eastAsia="zh-CN"/>
        </w:rPr>
        <w:t>在规定的报价区间</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bCs/>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w:t>
      </w:r>
      <w:r>
        <w:rPr>
          <w:rFonts w:hint="eastAsia" w:ascii="宋体" w:hAnsi="宋体" w:cs="宋体"/>
          <w:b/>
          <w:bCs/>
          <w:color w:val="000000" w:themeColor="text1"/>
          <w:sz w:val="28"/>
          <w:szCs w:val="28"/>
          <w:lang w:val="en-US" w:eastAsia="zh-CN"/>
        </w:rPr>
        <w:t>服务</w:t>
      </w:r>
      <w:r>
        <w:rPr>
          <w:rFonts w:hint="eastAsia" w:ascii="宋体" w:hAnsi="宋体" w:eastAsia="宋体" w:cs="宋体"/>
          <w:b/>
          <w:bCs/>
          <w:color w:val="000000" w:themeColor="text1"/>
          <w:sz w:val="28"/>
          <w:szCs w:val="28"/>
        </w:rPr>
        <w:t>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cs="宋体"/>
          <w:color w:val="000000" w:themeColor="text1"/>
          <w:sz w:val="28"/>
          <w:szCs w:val="28"/>
          <w:lang w:eastAsia="zh-CN"/>
        </w:rPr>
        <w:t>。</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r>
        <w:rPr>
          <w:rFonts w:hint="eastAsia" w:ascii="宋体" w:hAnsi="宋体" w:eastAsia="宋体" w:cs="宋体"/>
          <w:b/>
          <w:bCs/>
          <w:color w:val="0000FF"/>
          <w:sz w:val="28"/>
          <w:szCs w:val="28"/>
          <w:lang w:val="en-US" w:eastAsia="zh-CN"/>
        </w:rPr>
        <w:t>本项目招标代理服务费为固定金额叁仟元整（¥3000元）（含税包干）。</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委托人把档案装箱密封后移交给成交人在指定地点整理。文书档案整理完工后，由成交人代委托人移交入连城县档案馆的，以县档案馆验收合格后出具数据，并交由委托人签字盖章确认作为费用结算依据;归还给委托人自行保管的经委托人验收合格后方可结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（2）档案移交给连城县档案馆验收通过后，委托人应一次性付清成交人的服务报酬。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（3）成交人在接收、移送档案过程中所发生的搬移、运输费用及安全责任(含成交人工作人员及档案材料的安全责任)由成交人承担。</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所需设备（电脑、打印机、扫描仪、刻录设备）、数字化加工软件（若有）、档案运输费用（若有）、场地布置费用、电脑机械硬盘、移动硬盘、监控设备、耗材（A4纸、卷皮、夹子、档案盒等）、档案存放架等档案数字化所需各种设备所产生的费用、税费等其他不可预见的一切因素等全部费用，且竞价人应对本次服务内容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日</w:t>
      </w:r>
    </w:p>
    <w:p>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3</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“权益云</w:t>
      </w:r>
      <w:r>
        <w:rPr>
          <w:rFonts w:hint="eastAsia" w:ascii="宋体" w:hAnsi="宋体" w:cs="宋体"/>
          <w:color w:val="0000FF"/>
          <w:sz w:val="28"/>
          <w:szCs w:val="28"/>
          <w:lang w:val="en-US" w:eastAsia="zh-CN"/>
        </w:rPr>
        <w:t>正</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eastAsia="宋体" w:cs="宋体"/>
          <w:color w:val="000000"/>
          <w:sz w:val="28"/>
          <w:szCs w:val="28"/>
          <w:u w:val="single"/>
          <w:lang w:val="en-US" w:eastAsia="zh-CN"/>
        </w:rPr>
        <w:t>连城县财政局1990-2018年连城县农业综合开发项目档案和2001-2021年连城县农业综合开发办公室财务档案整理归档服务采购项目</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LCCQJJ20251103</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0F2686"/>
    <w:rsid w:val="08161E50"/>
    <w:rsid w:val="081C4C9C"/>
    <w:rsid w:val="0834033F"/>
    <w:rsid w:val="086E3978"/>
    <w:rsid w:val="0A564F20"/>
    <w:rsid w:val="0AEE0C79"/>
    <w:rsid w:val="0C0C7087"/>
    <w:rsid w:val="0CA830A9"/>
    <w:rsid w:val="0CDA1129"/>
    <w:rsid w:val="0D0C3638"/>
    <w:rsid w:val="0D724C37"/>
    <w:rsid w:val="0E6A79B6"/>
    <w:rsid w:val="0E8467A8"/>
    <w:rsid w:val="0F153787"/>
    <w:rsid w:val="0FB87AA7"/>
    <w:rsid w:val="10554859"/>
    <w:rsid w:val="108A4FA0"/>
    <w:rsid w:val="115251AE"/>
    <w:rsid w:val="128A572B"/>
    <w:rsid w:val="137205A3"/>
    <w:rsid w:val="138E2060"/>
    <w:rsid w:val="14416FC6"/>
    <w:rsid w:val="15474BF8"/>
    <w:rsid w:val="1569686F"/>
    <w:rsid w:val="16052A7F"/>
    <w:rsid w:val="167C30C3"/>
    <w:rsid w:val="169951BC"/>
    <w:rsid w:val="169A6476"/>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7E3558A"/>
    <w:rsid w:val="2861758C"/>
    <w:rsid w:val="2892098A"/>
    <w:rsid w:val="297E0FC2"/>
    <w:rsid w:val="2A8C2B55"/>
    <w:rsid w:val="2AC415FD"/>
    <w:rsid w:val="2B023949"/>
    <w:rsid w:val="2B474184"/>
    <w:rsid w:val="2B9065B4"/>
    <w:rsid w:val="2BAE1609"/>
    <w:rsid w:val="2C2A04A0"/>
    <w:rsid w:val="2C4C065B"/>
    <w:rsid w:val="2C5C26DC"/>
    <w:rsid w:val="2CDF621C"/>
    <w:rsid w:val="2D697A29"/>
    <w:rsid w:val="2E301AB4"/>
    <w:rsid w:val="2E7E609A"/>
    <w:rsid w:val="2EF02962"/>
    <w:rsid w:val="2F3740ED"/>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404B14C2"/>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A58410E"/>
    <w:rsid w:val="4ACA1E61"/>
    <w:rsid w:val="4B42467C"/>
    <w:rsid w:val="4C6355B6"/>
    <w:rsid w:val="4D235499"/>
    <w:rsid w:val="4D2550DF"/>
    <w:rsid w:val="4D515A96"/>
    <w:rsid w:val="4DA2556F"/>
    <w:rsid w:val="4E143612"/>
    <w:rsid w:val="4E997C57"/>
    <w:rsid w:val="4E9D3635"/>
    <w:rsid w:val="4ED62599"/>
    <w:rsid w:val="4F4F373F"/>
    <w:rsid w:val="50113E5A"/>
    <w:rsid w:val="51A703F2"/>
    <w:rsid w:val="51AA471F"/>
    <w:rsid w:val="522E2CD6"/>
    <w:rsid w:val="524A20F8"/>
    <w:rsid w:val="524E2EDF"/>
    <w:rsid w:val="52E622F6"/>
    <w:rsid w:val="53CB6FAB"/>
    <w:rsid w:val="542826BF"/>
    <w:rsid w:val="545B5616"/>
    <w:rsid w:val="55915C48"/>
    <w:rsid w:val="56207EF4"/>
    <w:rsid w:val="56DC71A4"/>
    <w:rsid w:val="575D3BB6"/>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9113EED"/>
    <w:rsid w:val="695B16AE"/>
    <w:rsid w:val="6B776A6D"/>
    <w:rsid w:val="6CA81B7D"/>
    <w:rsid w:val="6D7B66F3"/>
    <w:rsid w:val="6E661D1D"/>
    <w:rsid w:val="7007345D"/>
    <w:rsid w:val="707966E1"/>
    <w:rsid w:val="71DE7052"/>
    <w:rsid w:val="729A0B48"/>
    <w:rsid w:val="729B4033"/>
    <w:rsid w:val="75A82C1C"/>
    <w:rsid w:val="769E7B7B"/>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1"/>
    <w:qFormat/>
    <w:uiPriority w:val="0"/>
    <w:pPr>
      <w:spacing w:line="380" w:lineRule="exact"/>
    </w:pPr>
    <w:rPr>
      <w:sz w:val="24"/>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5015</Words>
  <Characters>5459</Characters>
  <Lines>4</Lines>
  <Paragraphs>7</Paragraphs>
  <TotalTime>18</TotalTime>
  <ScaleCrop>false</ScaleCrop>
  <LinksUpToDate>false</LinksUpToDate>
  <CharactersWithSpaces>5558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2025-10-28T07:00:10Z</cp:lastPrinted>
  <dcterms:modified xsi:type="dcterms:W3CDTF">2025-10-28T09:21:07Z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