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51217-2</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17</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r>
        <w:rPr>
          <w:rFonts w:hint="eastAsia" w:asciiTheme="minorEastAsia" w:hAnsiTheme="minorEastAsia" w:eastAsiaTheme="minorEastAsia" w:cstheme="minorEastAsia"/>
          <w:color w:val="auto"/>
          <w:kern w:val="2"/>
          <w:sz w:val="24"/>
          <w:szCs w:val="24"/>
          <w:shd w:val="clear"/>
        </w:rPr>
        <w:t>。</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17</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1.项目名称：连城县天泉湾酒店运营有限公司纱窗、卷帘、窗帘采购项目</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364"/>
        <w:gridCol w:w="2417"/>
        <w:gridCol w:w="599"/>
        <w:gridCol w:w="599"/>
        <w:gridCol w:w="1173"/>
        <w:gridCol w:w="1173"/>
        <w:gridCol w:w="599"/>
      </w:tblGrid>
      <w:tr w14:paraId="21BC5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0F63">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采购清单</w:t>
            </w:r>
          </w:p>
        </w:tc>
      </w:tr>
      <w:tr w14:paraId="50A6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6A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29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41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64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02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30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973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B3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39AB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35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3F0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包厢双窗帘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29B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3.1米*3.2米（布+白沙）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C6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14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C21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8B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530D4">
            <w:pPr>
              <w:jc w:val="center"/>
              <w:rPr>
                <w:rFonts w:hint="eastAsia" w:ascii="宋体" w:hAnsi="宋体" w:eastAsia="宋体" w:cs="宋体"/>
                <w:i w:val="0"/>
                <w:iCs w:val="0"/>
                <w:color w:val="auto"/>
                <w:sz w:val="24"/>
                <w:szCs w:val="24"/>
                <w:u w:val="none"/>
              </w:rPr>
            </w:pPr>
          </w:p>
        </w:tc>
      </w:tr>
      <w:tr w14:paraId="4269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B3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C0D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10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2米*2.76米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6F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CD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E65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D69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1B2B">
            <w:pPr>
              <w:jc w:val="center"/>
              <w:rPr>
                <w:rFonts w:hint="eastAsia" w:ascii="宋体" w:hAnsi="宋体" w:eastAsia="宋体" w:cs="宋体"/>
                <w:i w:val="0"/>
                <w:iCs w:val="0"/>
                <w:color w:val="auto"/>
                <w:sz w:val="24"/>
                <w:szCs w:val="24"/>
                <w:u w:val="none"/>
              </w:rPr>
            </w:pPr>
          </w:p>
        </w:tc>
      </w:tr>
      <w:tr w14:paraId="25320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F9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5D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防蚊金刚纱网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AA8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0.65米*1.8米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C4F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EA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8B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C49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474E">
            <w:pPr>
              <w:jc w:val="center"/>
              <w:rPr>
                <w:rFonts w:hint="eastAsia" w:ascii="宋体" w:hAnsi="宋体" w:eastAsia="宋体" w:cs="宋体"/>
                <w:i w:val="0"/>
                <w:iCs w:val="0"/>
                <w:color w:val="auto"/>
                <w:sz w:val="24"/>
                <w:szCs w:val="24"/>
                <w:u w:val="none"/>
              </w:rPr>
            </w:pPr>
          </w:p>
        </w:tc>
      </w:tr>
      <w:tr w14:paraId="4CBC4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227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F66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1061">
            <w:pPr>
              <w:jc w:val="center"/>
              <w:rPr>
                <w:rFonts w:hint="eastAsia" w:ascii="宋体" w:hAnsi="宋体" w:eastAsia="宋体" w:cs="宋体"/>
                <w:i w:val="0"/>
                <w:iCs w:val="0"/>
                <w:color w:val="auto"/>
                <w:sz w:val="24"/>
                <w:szCs w:val="24"/>
                <w:u w:val="none"/>
              </w:rPr>
            </w:pPr>
          </w:p>
        </w:tc>
      </w:tr>
      <w:tr w14:paraId="6219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8F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以上数量为暂定数量，最终结算按实际的数量乘以单价结算。</w:t>
            </w:r>
          </w:p>
        </w:tc>
      </w:tr>
    </w:tbl>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3.最高限价：10487.7元（含税包干）。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4.竞价保证金：贰佰元整（¥200元）。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5.供货时间：自合同签订之日起20天内完成供货。</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2025年12月17日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bookmarkStart w:id="0" w:name="_GoBack"/>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bookmarkEnd w:id="0"/>
      <w:r>
        <w:rPr>
          <w:rFonts w:hint="eastAsia" w:ascii="新宋体" w:hAnsi="新宋体" w:eastAsia="新宋体" w:cs="新宋体"/>
          <w:color w:val="auto"/>
          <w:kern w:val="2"/>
          <w:sz w:val="24"/>
          <w:szCs w:val="24"/>
          <w:highlight w:val="none"/>
          <w:shd w:val="clear"/>
        </w:rPr>
        <w:t>。</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auto"/>
          <w:kern w:val="2"/>
          <w:sz w:val="24"/>
          <w:szCs w:val="24"/>
          <w:shd w:val="clear"/>
          <w:lang w:val="en-US" w:eastAsia="zh-CN"/>
        </w:rPr>
        <w:t>10487.7</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人民币10487.7</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auto"/>
          <w:kern w:val="2"/>
          <w:sz w:val="24"/>
          <w:szCs w:val="24"/>
          <w:shd w:val="clear"/>
          <w:lang w:val="en-US" w:eastAsia="zh-CN"/>
        </w:rPr>
        <w:t>10487.7</w:t>
      </w:r>
      <w:r>
        <w:rPr>
          <w:rFonts w:hint="eastAsia" w:asciiTheme="minorEastAsia" w:hAnsiTheme="minorEastAsia" w:eastAsiaTheme="minorEastAsia" w:cstheme="minorEastAsia"/>
          <w:b/>
          <w:bCs/>
          <w:color w:val="0000FF"/>
          <w:kern w:val="2"/>
          <w:sz w:val="24"/>
          <w:szCs w:val="24"/>
          <w:shd w:val="clear"/>
          <w:lang w:val="en-US" w:eastAsia="zh-CN"/>
        </w:rPr>
        <w:t>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2025年12月11日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12月17日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连城县天泉湾酒店运营有限公司纱窗、卷帘、窗帘采购项目</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51217-2</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8"/>
        <w:gridCol w:w="1364"/>
        <w:gridCol w:w="2417"/>
        <w:gridCol w:w="599"/>
        <w:gridCol w:w="599"/>
        <w:gridCol w:w="1173"/>
        <w:gridCol w:w="1173"/>
        <w:gridCol w:w="599"/>
      </w:tblGrid>
      <w:tr w14:paraId="0B3F7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89F8">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采购清单</w:t>
            </w:r>
          </w:p>
        </w:tc>
      </w:tr>
      <w:tr w14:paraId="6036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DE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F8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品名</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83D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规格/型号</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7F5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5EF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数量</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18E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单价（元）</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06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小计（元）</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AF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29C5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AE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6D0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包厢双窗帘</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F0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3.1米*3.2米（布+白沙）</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1C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19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48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1022.1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A2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1022.1</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BC76F">
            <w:pPr>
              <w:jc w:val="center"/>
              <w:rPr>
                <w:rFonts w:hint="eastAsia" w:ascii="宋体" w:hAnsi="宋体" w:eastAsia="宋体" w:cs="宋体"/>
                <w:i w:val="0"/>
                <w:iCs w:val="0"/>
                <w:color w:val="auto"/>
                <w:sz w:val="24"/>
                <w:szCs w:val="24"/>
                <w:u w:val="none"/>
              </w:rPr>
            </w:pPr>
          </w:p>
        </w:tc>
      </w:tr>
      <w:tr w14:paraId="7995A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5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D8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卷帘</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C35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2米*2.76米</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4EC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1B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A4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A4E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2505.6</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2250">
            <w:pPr>
              <w:jc w:val="center"/>
              <w:rPr>
                <w:rFonts w:hint="eastAsia" w:ascii="宋体" w:hAnsi="宋体" w:eastAsia="宋体" w:cs="宋体"/>
                <w:i w:val="0"/>
                <w:iCs w:val="0"/>
                <w:color w:val="auto"/>
                <w:sz w:val="24"/>
                <w:szCs w:val="24"/>
                <w:u w:val="none"/>
              </w:rPr>
            </w:pPr>
          </w:p>
        </w:tc>
      </w:tr>
      <w:tr w14:paraId="6E3D7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AF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8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DE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防蚊金刚纱网</w:t>
            </w:r>
          </w:p>
        </w:tc>
        <w:tc>
          <w:tcPr>
            <w:tcW w:w="1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A64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0.65米*1.8米</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04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扇</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673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34F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F0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6525</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391C">
            <w:pPr>
              <w:jc w:val="center"/>
              <w:rPr>
                <w:rFonts w:hint="eastAsia" w:ascii="宋体" w:hAnsi="宋体" w:eastAsia="宋体" w:cs="宋体"/>
                <w:i w:val="0"/>
                <w:iCs w:val="0"/>
                <w:color w:val="auto"/>
                <w:sz w:val="24"/>
                <w:szCs w:val="24"/>
                <w:u w:val="none"/>
              </w:rPr>
            </w:pPr>
          </w:p>
        </w:tc>
      </w:tr>
      <w:tr w14:paraId="383A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967"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000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合计：</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46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10052.7</w:t>
            </w: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A253">
            <w:pPr>
              <w:jc w:val="center"/>
              <w:rPr>
                <w:rFonts w:hint="eastAsia" w:ascii="宋体" w:hAnsi="宋体" w:eastAsia="宋体" w:cs="宋体"/>
                <w:i w:val="0"/>
                <w:iCs w:val="0"/>
                <w:color w:val="auto"/>
                <w:sz w:val="24"/>
                <w:szCs w:val="24"/>
                <w:u w:val="none"/>
              </w:rPr>
            </w:pPr>
          </w:p>
        </w:tc>
      </w:tr>
      <w:tr w14:paraId="2623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EA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以上数量为暂定数量，最终结算按实际的数量乘以单价结算。</w:t>
            </w: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sz w:val="24"/>
          <w:szCs w:val="24"/>
          <w:lang w:eastAsia="zh-CN"/>
        </w:rPr>
        <w:t>日内</w:t>
      </w:r>
      <w:r>
        <w:rPr>
          <w:rFonts w:hint="eastAsia" w:asciiTheme="minorEastAsia" w:hAnsiTheme="minorEastAsia" w:eastAsiaTheme="minorEastAsia" w:cstheme="minorEastAsia"/>
          <w:sz w:val="24"/>
          <w:szCs w:val="24"/>
        </w:rPr>
        <w:t>及时将货物送达指定地点并</w:t>
      </w:r>
      <w:r>
        <w:rPr>
          <w:rFonts w:hint="eastAsia" w:asciiTheme="minorEastAsia" w:hAnsiTheme="minorEastAsia" w:eastAsiaTheme="minorEastAsia" w:cstheme="minorEastAsia"/>
          <w:sz w:val="24"/>
          <w:szCs w:val="24"/>
          <w:lang w:val="en-US" w:eastAsia="zh-CN"/>
        </w:rPr>
        <w:t>交付正常使用</w:t>
      </w:r>
      <w:r>
        <w:rPr>
          <w:rFonts w:hint="eastAsia" w:asciiTheme="minorEastAsia" w:hAnsiTheme="minorEastAsia" w:eastAsiaTheme="minorEastAsia" w:cstheme="minorEastAsia"/>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90%</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5A6269E">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114696D"/>
    <w:rsid w:val="025874A5"/>
    <w:rsid w:val="02AE00E7"/>
    <w:rsid w:val="032D650E"/>
    <w:rsid w:val="034677B9"/>
    <w:rsid w:val="038A1BB2"/>
    <w:rsid w:val="039B541A"/>
    <w:rsid w:val="0580501B"/>
    <w:rsid w:val="05DA79C7"/>
    <w:rsid w:val="07100621"/>
    <w:rsid w:val="07174993"/>
    <w:rsid w:val="073315E1"/>
    <w:rsid w:val="07D50D0A"/>
    <w:rsid w:val="08174AFA"/>
    <w:rsid w:val="08F12A2E"/>
    <w:rsid w:val="0A2F0DBE"/>
    <w:rsid w:val="0A5B7E05"/>
    <w:rsid w:val="0AB17A25"/>
    <w:rsid w:val="0C9876E7"/>
    <w:rsid w:val="0CF839A8"/>
    <w:rsid w:val="0D2F33D6"/>
    <w:rsid w:val="0D4D63F1"/>
    <w:rsid w:val="0E97237F"/>
    <w:rsid w:val="0FE577B4"/>
    <w:rsid w:val="0FFC33FA"/>
    <w:rsid w:val="1001144E"/>
    <w:rsid w:val="115B4B8E"/>
    <w:rsid w:val="11DB182B"/>
    <w:rsid w:val="11F33019"/>
    <w:rsid w:val="12437AFC"/>
    <w:rsid w:val="127B18D3"/>
    <w:rsid w:val="13182D37"/>
    <w:rsid w:val="13761663"/>
    <w:rsid w:val="14065285"/>
    <w:rsid w:val="14117786"/>
    <w:rsid w:val="14F13AEF"/>
    <w:rsid w:val="166C0A45"/>
    <w:rsid w:val="169B0C29"/>
    <w:rsid w:val="192A37C4"/>
    <w:rsid w:val="19C85E8A"/>
    <w:rsid w:val="1A07140F"/>
    <w:rsid w:val="1B067919"/>
    <w:rsid w:val="1B900D63"/>
    <w:rsid w:val="1BB92BDD"/>
    <w:rsid w:val="1BCC2910"/>
    <w:rsid w:val="1C6E4E9F"/>
    <w:rsid w:val="1E3D18A3"/>
    <w:rsid w:val="1E813C7F"/>
    <w:rsid w:val="1F08025D"/>
    <w:rsid w:val="1F986481"/>
    <w:rsid w:val="21E169EA"/>
    <w:rsid w:val="225673D8"/>
    <w:rsid w:val="242B219E"/>
    <w:rsid w:val="25896995"/>
    <w:rsid w:val="264F6618"/>
    <w:rsid w:val="27AA5AD0"/>
    <w:rsid w:val="27B8643F"/>
    <w:rsid w:val="27C46B92"/>
    <w:rsid w:val="28D41056"/>
    <w:rsid w:val="290520D8"/>
    <w:rsid w:val="2A225DF1"/>
    <w:rsid w:val="2A8820F8"/>
    <w:rsid w:val="2AEB24EE"/>
    <w:rsid w:val="2BDB5197"/>
    <w:rsid w:val="2CFF5994"/>
    <w:rsid w:val="2DEA4E78"/>
    <w:rsid w:val="2DEC0BF0"/>
    <w:rsid w:val="2E821554"/>
    <w:rsid w:val="2EB536D8"/>
    <w:rsid w:val="2ED2428A"/>
    <w:rsid w:val="2F1877C3"/>
    <w:rsid w:val="303411DC"/>
    <w:rsid w:val="31BC6B2B"/>
    <w:rsid w:val="31D67EB0"/>
    <w:rsid w:val="32250B75"/>
    <w:rsid w:val="33136E97"/>
    <w:rsid w:val="34CE0787"/>
    <w:rsid w:val="35944047"/>
    <w:rsid w:val="359559D7"/>
    <w:rsid w:val="35D07049"/>
    <w:rsid w:val="36323860"/>
    <w:rsid w:val="368340BC"/>
    <w:rsid w:val="371D1E1A"/>
    <w:rsid w:val="37DB1BF5"/>
    <w:rsid w:val="3802063D"/>
    <w:rsid w:val="38BE762D"/>
    <w:rsid w:val="39BE0C04"/>
    <w:rsid w:val="3AEC222F"/>
    <w:rsid w:val="3AF410E4"/>
    <w:rsid w:val="3C3A6FCB"/>
    <w:rsid w:val="3CA60B04"/>
    <w:rsid w:val="3CC179FF"/>
    <w:rsid w:val="3E467EA9"/>
    <w:rsid w:val="3E7A4524"/>
    <w:rsid w:val="3EA03A5D"/>
    <w:rsid w:val="3F0264C5"/>
    <w:rsid w:val="406B3BF6"/>
    <w:rsid w:val="40A70D13"/>
    <w:rsid w:val="411B561D"/>
    <w:rsid w:val="428B1739"/>
    <w:rsid w:val="42F851B8"/>
    <w:rsid w:val="43BD0C0D"/>
    <w:rsid w:val="44A21BB1"/>
    <w:rsid w:val="455530C7"/>
    <w:rsid w:val="475A5FE3"/>
    <w:rsid w:val="47A10846"/>
    <w:rsid w:val="487B1097"/>
    <w:rsid w:val="487E46E3"/>
    <w:rsid w:val="48DC7D87"/>
    <w:rsid w:val="4A174A8F"/>
    <w:rsid w:val="4A3414FD"/>
    <w:rsid w:val="4A3961AC"/>
    <w:rsid w:val="4A99652F"/>
    <w:rsid w:val="4AD86409"/>
    <w:rsid w:val="4BA426B2"/>
    <w:rsid w:val="4C0D3FFB"/>
    <w:rsid w:val="4DBA7F6B"/>
    <w:rsid w:val="4EFB4CDF"/>
    <w:rsid w:val="4FC32A8F"/>
    <w:rsid w:val="502618E8"/>
    <w:rsid w:val="50BA005B"/>
    <w:rsid w:val="50DB0924"/>
    <w:rsid w:val="51316796"/>
    <w:rsid w:val="51BD6537"/>
    <w:rsid w:val="52623FB6"/>
    <w:rsid w:val="52896FF7"/>
    <w:rsid w:val="534F31D7"/>
    <w:rsid w:val="538A6ABE"/>
    <w:rsid w:val="541C78C1"/>
    <w:rsid w:val="550A7A2A"/>
    <w:rsid w:val="558C043F"/>
    <w:rsid w:val="55DF2C65"/>
    <w:rsid w:val="563B1BAA"/>
    <w:rsid w:val="56637DF2"/>
    <w:rsid w:val="56777AE0"/>
    <w:rsid w:val="57167B89"/>
    <w:rsid w:val="572B0584"/>
    <w:rsid w:val="57AD436E"/>
    <w:rsid w:val="58393655"/>
    <w:rsid w:val="5866766D"/>
    <w:rsid w:val="59C52172"/>
    <w:rsid w:val="59E940B2"/>
    <w:rsid w:val="5A2A6479"/>
    <w:rsid w:val="5A3B0686"/>
    <w:rsid w:val="5A8D4B2E"/>
    <w:rsid w:val="5C732614"/>
    <w:rsid w:val="5CB0535B"/>
    <w:rsid w:val="5D081E82"/>
    <w:rsid w:val="5D1C319C"/>
    <w:rsid w:val="5D211DB5"/>
    <w:rsid w:val="5DFD637E"/>
    <w:rsid w:val="5E341674"/>
    <w:rsid w:val="5F8B79B9"/>
    <w:rsid w:val="6138147B"/>
    <w:rsid w:val="61AF4C4A"/>
    <w:rsid w:val="62982EC7"/>
    <w:rsid w:val="6361115D"/>
    <w:rsid w:val="63EE0517"/>
    <w:rsid w:val="642108EC"/>
    <w:rsid w:val="646023AE"/>
    <w:rsid w:val="654A0B5E"/>
    <w:rsid w:val="65FC516D"/>
    <w:rsid w:val="660C7EBD"/>
    <w:rsid w:val="66154481"/>
    <w:rsid w:val="669C06FE"/>
    <w:rsid w:val="67393D61"/>
    <w:rsid w:val="68833924"/>
    <w:rsid w:val="68FE539B"/>
    <w:rsid w:val="69913E1E"/>
    <w:rsid w:val="699D27C3"/>
    <w:rsid w:val="6A9C2A7B"/>
    <w:rsid w:val="6B4A616F"/>
    <w:rsid w:val="6B916358"/>
    <w:rsid w:val="6BA22313"/>
    <w:rsid w:val="6C327132"/>
    <w:rsid w:val="6C4B4B3C"/>
    <w:rsid w:val="6CC85DA9"/>
    <w:rsid w:val="6DB12B4C"/>
    <w:rsid w:val="6E1A0886"/>
    <w:rsid w:val="6E6C6C08"/>
    <w:rsid w:val="6EA63EC8"/>
    <w:rsid w:val="6FA523D2"/>
    <w:rsid w:val="6FA63AB6"/>
    <w:rsid w:val="6FAA3E8C"/>
    <w:rsid w:val="7160340E"/>
    <w:rsid w:val="728B4E57"/>
    <w:rsid w:val="72CA214F"/>
    <w:rsid w:val="731F249B"/>
    <w:rsid w:val="73625832"/>
    <w:rsid w:val="73C372CA"/>
    <w:rsid w:val="740022CC"/>
    <w:rsid w:val="7444742D"/>
    <w:rsid w:val="747D1B6F"/>
    <w:rsid w:val="748E78D8"/>
    <w:rsid w:val="75022074"/>
    <w:rsid w:val="75B01893"/>
    <w:rsid w:val="75B06567"/>
    <w:rsid w:val="76B40C43"/>
    <w:rsid w:val="76FB6D7B"/>
    <w:rsid w:val="777A3AF4"/>
    <w:rsid w:val="77B04009"/>
    <w:rsid w:val="78D635FC"/>
    <w:rsid w:val="7916483D"/>
    <w:rsid w:val="79CB0C87"/>
    <w:rsid w:val="7A460C55"/>
    <w:rsid w:val="7B0643C9"/>
    <w:rsid w:val="7B385575"/>
    <w:rsid w:val="7C2A25D8"/>
    <w:rsid w:val="7E483361"/>
    <w:rsid w:val="7E5E656D"/>
    <w:rsid w:val="7E790340"/>
    <w:rsid w:val="7F0361DD"/>
    <w:rsid w:val="7F3D5108"/>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5008</Words>
  <Characters>5559</Characters>
  <Lines>0</Lines>
  <Paragraphs>0</Paragraphs>
  <TotalTime>3</TotalTime>
  <ScaleCrop>false</ScaleCrop>
  <LinksUpToDate>false</LinksUpToDate>
  <CharactersWithSpaces>5918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2025-12-11T08:51:45Z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