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w:t>
      </w:r>
      <w:r>
        <w:rPr>
          <w:rFonts w:hint="eastAsia" w:ascii="宋体" w:hAnsi="宋体" w:cs="宋体"/>
          <w:b/>
          <w:bCs/>
          <w:color w:val="0000FF"/>
          <w:kern w:val="0"/>
          <w:sz w:val="28"/>
          <w:szCs w:val="28"/>
          <w:shd w:val="clear" w:color="auto" w:fill="FFFFFF"/>
          <w:lang w:val="en-US" w:eastAsia="zh-CN"/>
        </w:rPr>
        <w:t>60214-3</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cs="宋体"/>
          <w:color w:val="0000FF"/>
          <w:sz w:val="28"/>
          <w:szCs w:val="28"/>
          <w:lang w:val="en-US" w:eastAsia="zh-CN"/>
        </w:rPr>
        <w:t>2026年2月14日上午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cs="宋体"/>
          <w:color w:val="0000FF"/>
          <w:sz w:val="28"/>
          <w:szCs w:val="28"/>
          <w:lang w:val="en-US" w:eastAsia="zh-CN"/>
        </w:rPr>
        <w:t>2026年2月14日上午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连城县养老服务能力提升项目实施方案编制服务采购项目</w:t>
      </w:r>
      <w:r>
        <w:rPr>
          <w:rFonts w:hint="eastAsia" w:ascii="宋体" w:hAnsi="宋体" w:eastAsia="宋体" w:cs="宋体"/>
          <w:color w:val="000000"/>
          <w:sz w:val="28"/>
          <w:szCs w:val="28"/>
          <w:lang w:val="en-US" w:eastAsia="zh-CN"/>
        </w:rPr>
        <w:t>。</w:t>
      </w:r>
    </w:p>
    <w:p w14:paraId="48605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为连城县养老服务能力提升项目编制实施方案。</w:t>
      </w:r>
    </w:p>
    <w:p w14:paraId="707915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28.6万元。</w:t>
      </w:r>
    </w:p>
    <w:p w14:paraId="462346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本次竞价无需竞价保证金。</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color w:val="0000FF"/>
          <w:sz w:val="28"/>
          <w:szCs w:val="28"/>
          <w:lang w:val="en-US" w:eastAsia="zh-CN"/>
        </w:rPr>
        <w:t>在收到评估业务通知后必须尽快与委托人对接，并于合同签订之日起60天内完成评估报告编制。</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9C89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1.遵守中华人民共和国法律、法规，独立法人资格的国内企业</w:t>
      </w:r>
      <w:r>
        <w:rPr>
          <w:rFonts w:hint="eastAsia" w:ascii="宋体" w:hAnsi="宋体" w:eastAsia="宋体" w:cs="宋体"/>
          <w:sz w:val="28"/>
          <w:szCs w:val="28"/>
          <w:lang w:eastAsia="zh-CN"/>
        </w:rPr>
        <w:t>,但已经被列入失信被执行人名单（截止报名时间）的除外。</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42DCC547">
      <w:pPr>
        <w:pStyle w:val="2"/>
        <w:rPr>
          <w:rFonts w:hint="eastAsia"/>
        </w:rPr>
      </w:pPr>
      <w:r>
        <w:rPr>
          <w:rFonts w:hint="eastAsia" w:ascii="宋体" w:hAnsi="宋体" w:cs="宋体"/>
          <w:color w:val="auto"/>
          <w:sz w:val="28"/>
          <w:szCs w:val="28"/>
          <w:lang w:val="en-US" w:eastAsia="zh-CN"/>
        </w:rPr>
        <w:t xml:space="preserve">     3.</w:t>
      </w:r>
      <w:r>
        <w:rPr>
          <w:rFonts w:hint="eastAsia" w:ascii="宋体" w:hAnsi="宋体" w:cs="宋体"/>
          <w:color w:val="auto"/>
          <w:sz w:val="28"/>
          <w:szCs w:val="28"/>
          <w:highlight w:val="none"/>
          <w:lang w:val="en-US" w:eastAsia="zh-CN"/>
        </w:rPr>
        <w:t>竞价人必须是委托人邀请的单位</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49A523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本次竞价无需竞价保证金</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34257F7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1</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营业执照副本、法人身份证复印件；</w:t>
      </w:r>
    </w:p>
    <w:p w14:paraId="4EADCB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2</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签订完整的承诺书；</w:t>
      </w:r>
    </w:p>
    <w:p w14:paraId="16EFEA7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3</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已缴纳的竞价保证金凭证。</w:t>
      </w:r>
    </w:p>
    <w:p w14:paraId="03416B7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如法定代表人无法亲自到现场办理竞价手续的，应提供《授权委托书》原件和委托代理人身份证复印件。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0000FF"/>
          <w:sz w:val="28"/>
          <w:szCs w:val="28"/>
          <w:lang w:val="en-US" w:eastAsia="zh-CN"/>
        </w:rPr>
        <w:t>以上材料复印件须注明与原件相符并加盖公章</w:t>
      </w:r>
      <w:r>
        <w:rPr>
          <w:rFonts w:hint="eastAsia" w:ascii="宋体" w:hAnsi="宋体" w:eastAsia="宋体" w:cs="宋体"/>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1名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000000"/>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1名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由成交人提供正式实施方案编制</w:t>
      </w:r>
      <w:r>
        <w:rPr>
          <w:rFonts w:hint="eastAsia" w:ascii="宋体" w:hAnsi="宋体" w:cs="宋体"/>
          <w:color w:val="0000FF"/>
          <w:sz w:val="28"/>
          <w:szCs w:val="28"/>
          <w:lang w:val="en-US" w:eastAsia="zh-CN"/>
        </w:rPr>
        <w:t>文件</w:t>
      </w:r>
      <w:r>
        <w:rPr>
          <w:rFonts w:hint="eastAsia" w:ascii="宋体" w:hAnsi="宋体" w:eastAsia="宋体" w:cs="宋体"/>
          <w:color w:val="0000FF"/>
          <w:sz w:val="28"/>
          <w:szCs w:val="28"/>
          <w:lang w:val="en-US" w:eastAsia="zh-CN"/>
        </w:rPr>
        <w:t xml:space="preserve">和正规增值税发票给委托人审核无误后，委托人将通知我司在10个工作日内付清评估费。 </w:t>
      </w:r>
      <w:r>
        <w:rPr>
          <w:rFonts w:hint="eastAsia" w:ascii="宋体" w:hAnsi="宋体" w:eastAsia="宋体" w:cs="宋体"/>
          <w:color w:val="000000"/>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实施方案编制委托合同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实施方案编制委托合同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bookmarkStart w:id="0" w:name="_GoBack"/>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bookmarkEnd w:id="0"/>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638EE710">
      <w:pPr>
        <w:pStyle w:val="2"/>
        <w:rPr>
          <w:rFonts w:hint="eastAsia"/>
        </w:rPr>
      </w:pPr>
    </w:p>
    <w:p w14:paraId="4EBB0578">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cs="宋体"/>
          <w:color w:val="0000FF"/>
          <w:sz w:val="28"/>
          <w:szCs w:val="28"/>
          <w:u w:val="single"/>
          <w:lang w:val="en-US" w:eastAsia="zh-CN"/>
        </w:rPr>
        <w:t>2026年2月14日</w:t>
      </w:r>
      <w:r>
        <w:rPr>
          <w:rFonts w:hint="eastAsia" w:ascii="宋体" w:hAnsi="宋体" w:eastAsia="宋体" w:cs="宋体"/>
          <w:color w:val="000000"/>
          <w:sz w:val="28"/>
          <w:szCs w:val="28"/>
        </w:rPr>
        <w:t>上午</w:t>
      </w:r>
      <w:r>
        <w:rPr>
          <w:rFonts w:hint="default"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60214-3</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A10993"/>
    <w:rsid w:val="00A67D58"/>
    <w:rsid w:val="00C91C98"/>
    <w:rsid w:val="08193505"/>
    <w:rsid w:val="0CEE0C06"/>
    <w:rsid w:val="0DE40111"/>
    <w:rsid w:val="12906AB9"/>
    <w:rsid w:val="133B6A25"/>
    <w:rsid w:val="136E2957"/>
    <w:rsid w:val="150B2427"/>
    <w:rsid w:val="1C4306F9"/>
    <w:rsid w:val="1F5844BB"/>
    <w:rsid w:val="1F5F3A9B"/>
    <w:rsid w:val="1F903C55"/>
    <w:rsid w:val="1FA616CA"/>
    <w:rsid w:val="27160EE4"/>
    <w:rsid w:val="2A0E1578"/>
    <w:rsid w:val="2B966A97"/>
    <w:rsid w:val="2C1B0D4A"/>
    <w:rsid w:val="2F5E78CC"/>
    <w:rsid w:val="2F89790B"/>
    <w:rsid w:val="34B72FC2"/>
    <w:rsid w:val="369260AD"/>
    <w:rsid w:val="386B4E07"/>
    <w:rsid w:val="3D363C36"/>
    <w:rsid w:val="3EAC6385"/>
    <w:rsid w:val="3ED0018E"/>
    <w:rsid w:val="45D109A0"/>
    <w:rsid w:val="471843AC"/>
    <w:rsid w:val="49995C78"/>
    <w:rsid w:val="4B2554F6"/>
    <w:rsid w:val="4C235CCD"/>
    <w:rsid w:val="4DA43BB9"/>
    <w:rsid w:val="4E056825"/>
    <w:rsid w:val="4E437F61"/>
    <w:rsid w:val="52304CA0"/>
    <w:rsid w:val="598A113A"/>
    <w:rsid w:val="5A3317D1"/>
    <w:rsid w:val="5DB524FD"/>
    <w:rsid w:val="72ED761A"/>
    <w:rsid w:val="750C0428"/>
    <w:rsid w:val="7B3F192C"/>
    <w:rsid w:val="7BD1454E"/>
    <w:rsid w:val="7DF5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next w:val="1"/>
    <w:qFormat/>
    <w:uiPriority w:val="0"/>
    <w:pPr>
      <w:ind w:firstLine="420"/>
    </w:pPr>
    <w:rPr>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3257</Words>
  <Characters>3536</Characters>
  <Paragraphs>92</Paragraphs>
  <TotalTime>1</TotalTime>
  <ScaleCrop>false</ScaleCrop>
  <LinksUpToDate>false</LinksUpToDate>
  <CharactersWithSpaces>3637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2026-02-14T02:52:05Z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6efe8386e4474cab871de74adc3fccee_23</vt:lpwstr>
  </property>
  <property fmtid="{D5CDD505-2E9C-101B-9397-08002B2CF9AE}" pid="4" name="KSOTemplateDocerSaveRecord">
    <vt:lpwstr>eyJoZGlkIjoiOGFjMmU0Yjk5NmUyMjAwNzM3OGEzNzg5ZGMyZDkzOWUiLCJ1c2VySWQiOiIxNTc4Njk4MDQ3In0=</vt:lpwstr>
  </property>
</Properties>
</file>