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hd w:val="clear" w:color="auto" w:fill="FFFFFF"/>
        <w:kinsoku/>
        <w:wordWrap/>
        <w:overflowPunct/>
        <w:topLinePunct w:val="0"/>
        <w:autoSpaceDE/>
        <w:autoSpaceDN/>
        <w:bidi w:val="0"/>
        <w:adjustRightInd/>
        <w:snapToGrid w:val="0"/>
        <w:spacing w:line="520" w:lineRule="exact"/>
        <w:jc w:val="center"/>
        <w:textAlignment w:val="auto"/>
        <w:rPr>
          <w:rFonts w:hint="eastAsia" w:ascii="宋体" w:hAnsi="宋体" w:eastAsia="宋体" w:cs="宋体"/>
          <w:color w:val="000000"/>
          <w:sz w:val="44"/>
          <w:szCs w:val="44"/>
        </w:rPr>
      </w:pPr>
      <w:r>
        <w:rPr>
          <w:rFonts w:hint="eastAsia" w:ascii="宋体" w:hAnsi="宋体" w:eastAsia="宋体" w:cs="宋体"/>
          <w:b/>
          <w:bCs/>
          <w:color w:val="000000"/>
          <w:kern w:val="0"/>
          <w:sz w:val="44"/>
          <w:szCs w:val="44"/>
          <w:shd w:val="clear" w:color="auto" w:fill="FFFFFF"/>
        </w:rPr>
        <w:t>网络竞价须知</w:t>
      </w:r>
    </w:p>
    <w:p>
      <w:pPr>
        <w:keepNext w:val="0"/>
        <w:keepLines w:val="0"/>
        <w:pageBreakBefore w:val="0"/>
        <w:widowControl/>
        <w:shd w:val="clear" w:color="auto" w:fill="FFFFFF"/>
        <w:kinsoku/>
        <w:wordWrap/>
        <w:overflowPunct/>
        <w:topLinePunct w:val="0"/>
        <w:autoSpaceDE/>
        <w:autoSpaceDN/>
        <w:bidi w:val="0"/>
        <w:adjustRightInd/>
        <w:snapToGrid w:val="0"/>
        <w:spacing w:line="520" w:lineRule="exact"/>
        <w:jc w:val="center"/>
        <w:textAlignment w:val="auto"/>
        <w:rPr>
          <w:rFonts w:hint="eastAsia" w:ascii="宋体" w:hAnsi="宋体" w:eastAsia="宋体" w:cs="宋体"/>
          <w:color w:val="000000"/>
          <w:sz w:val="28"/>
          <w:szCs w:val="28"/>
        </w:rPr>
      </w:pPr>
      <w:r>
        <w:rPr>
          <w:rFonts w:hint="eastAsia" w:ascii="宋体" w:hAnsi="宋体" w:eastAsia="宋体" w:cs="宋体"/>
          <w:b/>
          <w:bCs/>
          <w:color w:val="000000"/>
          <w:kern w:val="0"/>
          <w:sz w:val="28"/>
          <w:szCs w:val="28"/>
          <w:shd w:val="clear" w:color="auto" w:fill="FFFFFF"/>
        </w:rPr>
        <w:t>（项目编号:</w:t>
      </w:r>
      <w:r>
        <w:rPr>
          <w:rFonts w:hint="eastAsia" w:ascii="宋体" w:hAnsi="宋体" w:cs="宋体"/>
          <w:b/>
          <w:bCs/>
          <w:color w:val="0000FF"/>
          <w:kern w:val="0"/>
          <w:sz w:val="28"/>
          <w:szCs w:val="28"/>
          <w:shd w:val="clear" w:color="auto" w:fill="FFFFFF"/>
          <w:lang w:eastAsia="zh-CN"/>
        </w:rPr>
        <w:t>LCCQJJ202603</w:t>
      </w:r>
      <w:r>
        <w:rPr>
          <w:rFonts w:hint="eastAsia" w:ascii="宋体" w:hAnsi="宋体" w:cs="宋体"/>
          <w:b/>
          <w:bCs/>
          <w:color w:val="0000FF"/>
          <w:kern w:val="0"/>
          <w:sz w:val="28"/>
          <w:szCs w:val="28"/>
          <w:shd w:val="clear" w:color="auto" w:fill="FFFFFF"/>
          <w:lang w:val="en-US" w:eastAsia="zh-CN"/>
        </w:rPr>
        <w:t>17</w:t>
      </w:r>
      <w:r>
        <w:rPr>
          <w:rFonts w:hint="eastAsia" w:ascii="宋体" w:hAnsi="宋体" w:eastAsia="宋体" w:cs="宋体"/>
          <w:b/>
          <w:bCs/>
          <w:color w:val="000000"/>
          <w:kern w:val="0"/>
          <w:sz w:val="28"/>
          <w:szCs w:val="28"/>
          <w:shd w:val="clear" w:color="auto" w:fill="FFFFFF"/>
        </w:rPr>
        <w:t>）</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连城县国有资产产权交易服务有限公司（以下简称本公司）遵循“公开、公平、公正、诚实信用”的原则，依照国家法律、法规、政策为本次竞价活动提供服务。现将有关竞价事项告知如下：</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b/>
          <w:bCs/>
          <w:color w:val="auto"/>
          <w:sz w:val="28"/>
          <w:szCs w:val="28"/>
          <w:lang w:val="en-US" w:eastAsia="zh-CN"/>
        </w:rPr>
        <w:t>一、竞价、报名时间、地点</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竞价</w:t>
      </w:r>
      <w:r>
        <w:rPr>
          <w:rFonts w:hint="eastAsia" w:ascii="宋体" w:hAnsi="宋体" w:cs="宋体"/>
          <w:color w:val="auto"/>
          <w:sz w:val="28"/>
          <w:szCs w:val="28"/>
          <w:lang w:val="en-US" w:eastAsia="zh-CN"/>
        </w:rPr>
        <w:t>截</w:t>
      </w:r>
      <w:r>
        <w:rPr>
          <w:rFonts w:hint="eastAsia" w:ascii="宋体" w:hAnsi="宋体" w:eastAsia="宋体" w:cs="宋体"/>
          <w:color w:val="auto"/>
          <w:sz w:val="28"/>
          <w:szCs w:val="28"/>
          <w:lang w:val="en-US" w:eastAsia="zh-CN"/>
        </w:rPr>
        <w:t>止时间：</w:t>
      </w:r>
      <w:r>
        <w:rPr>
          <w:rFonts w:hint="eastAsia" w:ascii="宋体" w:hAnsi="宋体" w:cs="宋体"/>
          <w:color w:val="0000FF"/>
          <w:sz w:val="28"/>
          <w:szCs w:val="28"/>
          <w:lang w:val="en-US" w:eastAsia="zh-CN"/>
        </w:rPr>
        <w:t>2026年3月17日</w:t>
      </w:r>
      <w:r>
        <w:rPr>
          <w:rFonts w:hint="eastAsia" w:ascii="宋体" w:hAnsi="宋体" w:eastAsia="宋体" w:cs="宋体"/>
          <w:color w:val="auto"/>
          <w:sz w:val="28"/>
          <w:szCs w:val="28"/>
          <w:lang w:val="en-US" w:eastAsia="zh-CN"/>
        </w:rPr>
        <w:t>上午</w:t>
      </w:r>
      <w:r>
        <w:rPr>
          <w:rFonts w:hint="eastAsia" w:ascii="宋体" w:hAnsi="宋体" w:cs="宋体"/>
          <w:color w:val="auto"/>
          <w:sz w:val="28"/>
          <w:szCs w:val="28"/>
          <w:lang w:val="en-US" w:eastAsia="zh-CN"/>
        </w:rPr>
        <w:t>10:00止</w:t>
      </w:r>
      <w:r>
        <w:rPr>
          <w:rFonts w:hint="eastAsia" w:ascii="宋体" w:hAnsi="宋体" w:eastAsia="宋体" w:cs="宋体"/>
          <w:color w:val="auto"/>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竞价地点：</w:t>
      </w:r>
      <w:r>
        <w:rPr>
          <w:rFonts w:hint="eastAsia" w:ascii="宋体" w:hAnsi="宋体" w:eastAsia="宋体" w:cs="宋体"/>
          <w:color w:val="auto"/>
          <w:sz w:val="28"/>
          <w:szCs w:val="28"/>
          <w:lang w:eastAsia="zh-CN"/>
        </w:rPr>
        <w:t>连城县招标投标交易平台</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https://lcyjy.enjoy5191.com/home</w:t>
      </w:r>
      <w:r>
        <w:rPr>
          <w:rFonts w:hint="eastAsia" w:ascii="宋体" w:hAnsi="宋体" w:eastAsia="宋体" w:cs="宋体"/>
          <w:color w:val="auto"/>
          <w:sz w:val="28"/>
          <w:szCs w:val="28"/>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报名</w:t>
      </w:r>
      <w:r>
        <w:rPr>
          <w:rFonts w:hint="eastAsia" w:ascii="宋体" w:hAnsi="宋体" w:cs="宋体"/>
          <w:color w:val="auto"/>
          <w:sz w:val="28"/>
          <w:szCs w:val="28"/>
          <w:lang w:val="en-US" w:eastAsia="zh-CN"/>
        </w:rPr>
        <w:t>截止</w:t>
      </w:r>
      <w:r>
        <w:rPr>
          <w:rFonts w:hint="eastAsia" w:ascii="宋体" w:hAnsi="宋体" w:eastAsia="宋体" w:cs="宋体"/>
          <w:color w:val="auto"/>
          <w:sz w:val="28"/>
          <w:szCs w:val="28"/>
          <w:lang w:val="en-US" w:eastAsia="zh-CN"/>
        </w:rPr>
        <w:t>时间：</w:t>
      </w:r>
      <w:r>
        <w:rPr>
          <w:rFonts w:hint="eastAsia" w:ascii="宋体" w:hAnsi="宋体" w:cs="宋体"/>
          <w:color w:val="0000FF"/>
          <w:sz w:val="28"/>
          <w:szCs w:val="28"/>
          <w:lang w:val="en-US" w:eastAsia="zh-CN"/>
        </w:rPr>
        <w:t>2026年3月17日</w:t>
      </w:r>
      <w:r>
        <w:rPr>
          <w:rFonts w:hint="eastAsia" w:ascii="宋体" w:hAnsi="宋体" w:eastAsia="宋体" w:cs="宋体"/>
          <w:color w:val="auto"/>
          <w:sz w:val="28"/>
          <w:szCs w:val="28"/>
          <w:lang w:val="en-US" w:eastAsia="zh-CN"/>
        </w:rPr>
        <w:t>上午</w:t>
      </w:r>
      <w:r>
        <w:rPr>
          <w:rFonts w:hint="eastAsia" w:ascii="宋体" w:hAnsi="宋体" w:cs="宋体"/>
          <w:color w:val="auto"/>
          <w:sz w:val="28"/>
          <w:szCs w:val="28"/>
          <w:lang w:val="en-US" w:eastAsia="zh-CN"/>
        </w:rPr>
        <w:t>10:00止。</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报名地点：连城县国有资产产权交易服务有限公司（福建省龙岩市连城县莲峰镇李彭村彭坊桥路1号4层）</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cs="宋体"/>
          <w:color w:val="0000FF"/>
          <w:sz w:val="28"/>
          <w:szCs w:val="28"/>
          <w:lang w:val="en-US" w:eastAsia="zh-CN"/>
        </w:rPr>
      </w:pPr>
      <w:r>
        <w:rPr>
          <w:rFonts w:hint="eastAsia" w:ascii="宋体" w:hAnsi="宋体" w:eastAsia="宋体" w:cs="宋体"/>
          <w:color w:val="auto"/>
          <w:sz w:val="28"/>
          <w:szCs w:val="28"/>
          <w:lang w:val="en-US" w:eastAsia="zh-CN"/>
        </w:rPr>
        <w:t>连城产权联系电话：</w:t>
      </w:r>
      <w:r>
        <w:rPr>
          <w:rFonts w:hint="eastAsia" w:ascii="宋体" w:hAnsi="宋体" w:cs="宋体"/>
          <w:color w:val="0000FF"/>
          <w:sz w:val="28"/>
          <w:szCs w:val="28"/>
          <w:lang w:val="en-US" w:eastAsia="zh-CN"/>
        </w:rPr>
        <w:t>江女士</w:t>
      </w:r>
      <w:r>
        <w:rPr>
          <w:rFonts w:hint="eastAsia" w:ascii="宋体" w:hAnsi="宋体" w:cs="宋体"/>
          <w:color w:val="auto"/>
          <w:sz w:val="28"/>
          <w:szCs w:val="28"/>
          <w:lang w:val="en-US" w:eastAsia="zh-CN"/>
        </w:rPr>
        <w:t xml:space="preserve">  </w:t>
      </w:r>
      <w:r>
        <w:rPr>
          <w:rFonts w:hint="eastAsia" w:ascii="宋体" w:hAnsi="宋体" w:cs="宋体"/>
          <w:color w:val="0000FF"/>
          <w:sz w:val="28"/>
          <w:szCs w:val="28"/>
          <w:lang w:val="en-US" w:eastAsia="zh-CN"/>
        </w:rPr>
        <w:t>18054993293</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cs="宋体"/>
          <w:color w:val="0000FF"/>
          <w:sz w:val="28"/>
          <w:szCs w:val="28"/>
          <w:lang w:val="en-US" w:eastAsia="zh-CN"/>
        </w:rPr>
      </w:pPr>
      <w:r>
        <w:rPr>
          <w:rFonts w:hint="eastAsia" w:ascii="宋体" w:hAnsi="宋体" w:cs="宋体"/>
          <w:color w:val="0000FF"/>
          <w:sz w:val="28"/>
          <w:szCs w:val="28"/>
          <w:lang w:val="en-US" w:eastAsia="zh-CN"/>
        </w:rPr>
        <w:t>（工作日上班时间：08:00-12:00,14:30-17:30）</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二、项目概况及工作要求</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1.项目名称：</w:t>
      </w:r>
      <w:r>
        <w:rPr>
          <w:rFonts w:hint="eastAsia" w:ascii="宋体" w:hAnsi="宋体" w:cs="宋体"/>
          <w:color w:val="0000FF"/>
          <w:sz w:val="28"/>
          <w:szCs w:val="28"/>
          <w:lang w:val="en-US" w:eastAsia="zh-CN"/>
        </w:rPr>
        <w:t>永安经连城至长汀铁路（永长铁路）项目预可行性研究报告编制服务项目</w:t>
      </w:r>
      <w:r>
        <w:rPr>
          <w:rFonts w:hint="eastAsia" w:ascii="宋体" w:hAnsi="宋体" w:eastAsia="宋体" w:cs="宋体"/>
          <w:b w:val="0"/>
          <w:bCs w:val="0"/>
          <w:color w:val="auto"/>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2.项目内容：</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（1）研究背景：按照有关要求，开展</w:t>
      </w:r>
      <w:bookmarkStart w:id="0" w:name="OLE_LINK1"/>
      <w:r>
        <w:rPr>
          <w:rFonts w:hint="eastAsia" w:ascii="宋体" w:hAnsi="宋体" w:eastAsia="宋体" w:cs="宋体"/>
          <w:color w:val="0000FF"/>
          <w:sz w:val="28"/>
          <w:szCs w:val="28"/>
          <w:lang w:val="en-US" w:eastAsia="zh-CN"/>
        </w:rPr>
        <w:t>永长铁路</w:t>
      </w:r>
      <w:bookmarkEnd w:id="0"/>
      <w:r>
        <w:rPr>
          <w:rFonts w:hint="eastAsia" w:ascii="宋体" w:hAnsi="宋体" w:eastAsia="宋体" w:cs="宋体"/>
          <w:color w:val="0000FF"/>
          <w:sz w:val="28"/>
          <w:szCs w:val="28"/>
          <w:lang w:val="en-US" w:eastAsia="zh-CN"/>
        </w:rPr>
        <w:t>通道规划研究，为争取国家支持纳入有关规划提供技术支撑。</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（2）主要内容：</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调研沿线地区经济社会、交通运输现状等情况，结合国家战略和发展规划，深入研究永安经连城至长汀铁路（永长铁路）的功能定位、路网衔接、线路方案、技术标准、客流预测、建设时序等。重点研究与既有普速铁路赣龙线、清冠线、兴泉线和快速铁路赣瑞龙线、南龙线关系。报告编制深度参照《铁路建设项目预可行性研究、可行性研究和设计文件编制办法》要求的预可行性研究办理。</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3.最高限价：</w:t>
      </w:r>
      <w:r>
        <w:rPr>
          <w:rFonts w:hint="eastAsia" w:ascii="宋体" w:hAnsi="宋体" w:cs="宋体"/>
          <w:b w:val="0"/>
          <w:bCs w:val="0"/>
          <w:color w:val="0000FF"/>
          <w:sz w:val="28"/>
          <w:szCs w:val="28"/>
          <w:lang w:val="en-US" w:eastAsia="zh-CN"/>
        </w:rPr>
        <w:t>肆拾玖万玖仟</w:t>
      </w:r>
      <w:r>
        <w:rPr>
          <w:rFonts w:hint="eastAsia" w:ascii="宋体" w:hAnsi="宋体" w:eastAsia="宋体" w:cs="宋体"/>
          <w:b w:val="0"/>
          <w:bCs w:val="0"/>
          <w:color w:val="0000FF"/>
          <w:sz w:val="28"/>
          <w:szCs w:val="28"/>
          <w:lang w:val="en-US" w:eastAsia="zh-CN"/>
        </w:rPr>
        <w:t>元整（¥499000.00）含税包干</w:t>
      </w:r>
      <w:r>
        <w:rPr>
          <w:rFonts w:hint="eastAsia" w:ascii="宋体" w:hAnsi="宋体" w:cs="宋体"/>
          <w:color w:val="0000FF"/>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4.竞价保证金</w:t>
      </w:r>
      <w:r>
        <w:rPr>
          <w:rFonts w:hint="eastAsia" w:ascii="宋体" w:hAnsi="宋体" w:eastAsia="宋体" w:cs="宋体"/>
          <w:color w:val="000000"/>
          <w:sz w:val="28"/>
          <w:szCs w:val="28"/>
          <w:lang w:val="en-US" w:eastAsia="zh-CN"/>
        </w:rPr>
        <w:t>：</w:t>
      </w:r>
      <w:r>
        <w:rPr>
          <w:rFonts w:hint="eastAsia" w:ascii="宋体" w:hAnsi="宋体" w:eastAsia="宋体" w:cs="宋体"/>
          <w:color w:val="0000FF"/>
          <w:sz w:val="28"/>
          <w:szCs w:val="28"/>
          <w:lang w:val="en-US" w:eastAsia="zh-CN"/>
        </w:rPr>
        <w:t>9900元</w:t>
      </w:r>
      <w:r>
        <w:rPr>
          <w:rFonts w:hint="eastAsia" w:ascii="宋体" w:hAnsi="宋体" w:cs="宋体"/>
          <w:color w:val="0000FF"/>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cs="宋体"/>
          <w:color w:val="auto"/>
          <w:sz w:val="28"/>
          <w:szCs w:val="28"/>
          <w:lang w:val="en-US" w:eastAsia="zh-CN"/>
        </w:rPr>
        <w:t>5</w:t>
      </w:r>
      <w:r>
        <w:rPr>
          <w:rFonts w:hint="eastAsia" w:ascii="宋体" w:hAnsi="宋体" w:eastAsia="宋体" w:cs="宋体"/>
          <w:color w:val="auto"/>
          <w:sz w:val="28"/>
          <w:szCs w:val="28"/>
        </w:rPr>
        <w:t>.工作要求</w:t>
      </w:r>
      <w:r>
        <w:rPr>
          <w:rFonts w:hint="eastAsia" w:ascii="宋体" w:hAnsi="宋体" w:cs="宋体"/>
          <w:b w:val="0"/>
          <w:bCs w:val="0"/>
          <w:color w:val="auto"/>
          <w:kern w:val="0"/>
          <w:sz w:val="28"/>
          <w:szCs w:val="28"/>
          <w:shd w:val="clear" w:color="auto" w:fill="FFFFFF"/>
          <w:lang w:val="en-US" w:eastAsia="zh-CN" w:bidi="ar-SA"/>
        </w:rPr>
        <w:t>如下</w:t>
      </w:r>
      <w:r>
        <w:rPr>
          <w:rFonts w:hint="eastAsia" w:ascii="宋体" w:hAnsi="宋体" w:eastAsia="宋体" w:cs="宋体"/>
          <w:b w:val="0"/>
          <w:bCs w:val="0"/>
          <w:color w:val="auto"/>
          <w:sz w:val="28"/>
          <w:szCs w:val="28"/>
        </w:rPr>
        <w:t>：</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（1）技术服务地点：</w:t>
      </w:r>
      <w:r>
        <w:rPr>
          <w:rFonts w:hint="eastAsia" w:ascii="宋体" w:hAnsi="宋体" w:eastAsia="宋体" w:cs="宋体"/>
          <w:color w:val="0000FF"/>
          <w:sz w:val="28"/>
          <w:szCs w:val="28"/>
          <w:u w:val="single"/>
          <w:lang w:val="en-US" w:eastAsia="zh-CN"/>
        </w:rPr>
        <w:t xml:space="preserve">    福建省     </w:t>
      </w:r>
      <w:r>
        <w:rPr>
          <w:rFonts w:hint="eastAsia" w:ascii="宋体" w:hAnsi="宋体" w:eastAsia="宋体" w:cs="宋体"/>
          <w:color w:val="0000FF"/>
          <w:sz w:val="28"/>
          <w:szCs w:val="28"/>
          <w:u w:val="none"/>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（2）技术服务期限：</w:t>
      </w:r>
      <w:bookmarkStart w:id="1" w:name="OLE_LINK4"/>
      <w:bookmarkStart w:id="2" w:name="OLE_LINK5"/>
      <w:r>
        <w:rPr>
          <w:rFonts w:hint="eastAsia" w:ascii="宋体" w:hAnsi="宋体" w:eastAsia="宋体" w:cs="宋体"/>
          <w:color w:val="0000FF"/>
          <w:sz w:val="28"/>
          <w:szCs w:val="28"/>
          <w:lang w:val="en-US" w:eastAsia="zh-CN"/>
        </w:rPr>
        <w:t>合同签订之日起</w:t>
      </w:r>
      <w:bookmarkEnd w:id="1"/>
      <w:bookmarkEnd w:id="2"/>
      <w:r>
        <w:rPr>
          <w:rFonts w:hint="eastAsia" w:ascii="宋体" w:hAnsi="宋体" w:eastAsia="宋体" w:cs="宋体"/>
          <w:color w:val="0000FF"/>
          <w:sz w:val="28"/>
          <w:szCs w:val="28"/>
          <w:lang w:val="en-US" w:eastAsia="zh-CN"/>
        </w:rPr>
        <w:t>至合同双方的权利义务均履行完毕时止。</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（3）技术服务进度：</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合同签订之日起2个月内提供经专家论证的</w:t>
      </w:r>
      <w:bookmarkStart w:id="3" w:name="OLE_LINK6"/>
      <w:r>
        <w:rPr>
          <w:rFonts w:hint="eastAsia" w:ascii="宋体" w:hAnsi="宋体" w:eastAsia="宋体" w:cs="宋体"/>
          <w:color w:val="0000FF"/>
          <w:sz w:val="28"/>
          <w:szCs w:val="28"/>
          <w:lang w:val="en-US" w:eastAsia="zh-CN"/>
        </w:rPr>
        <w:t>预可行性研究成果</w:t>
      </w:r>
      <w:bookmarkEnd w:id="3"/>
      <w:r>
        <w:rPr>
          <w:rFonts w:hint="eastAsia" w:ascii="宋体" w:hAnsi="宋体" w:eastAsia="宋体" w:cs="宋体"/>
          <w:color w:val="0000FF"/>
          <w:sz w:val="28"/>
          <w:szCs w:val="28"/>
          <w:lang w:val="en-US" w:eastAsia="zh-CN"/>
        </w:rPr>
        <w:t>。在永</w:t>
      </w:r>
      <w:bookmarkStart w:id="4" w:name="OLE_LINK7"/>
      <w:r>
        <w:rPr>
          <w:rFonts w:hint="eastAsia" w:ascii="宋体" w:hAnsi="宋体" w:eastAsia="宋体" w:cs="宋体"/>
          <w:color w:val="0000FF"/>
          <w:sz w:val="28"/>
          <w:szCs w:val="28"/>
          <w:lang w:val="en-US" w:eastAsia="zh-CN"/>
        </w:rPr>
        <w:t>长铁路列入国家中长期铁路网规划（修编）（含国家有关五年铁路网规划）或国务院批准的区域、专项规划</w:t>
      </w:r>
      <w:bookmarkEnd w:id="4"/>
      <w:r>
        <w:rPr>
          <w:rFonts w:hint="eastAsia" w:ascii="宋体" w:hAnsi="宋体" w:eastAsia="宋体" w:cs="宋体"/>
          <w:color w:val="0000FF"/>
          <w:sz w:val="28"/>
          <w:szCs w:val="28"/>
          <w:lang w:val="en-US" w:eastAsia="zh-CN"/>
        </w:rPr>
        <w:t>前，成交人适时配合委托人对上述预可行性研究成果进行完善和修改，并将完善和修改后的研究成果文本提供给委托人。</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（4）技术服务要求：</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①成交人应勤勉、尽职提供本合同约定的服务；</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②成交人应按照委托人要求提供现场办公、驻场服务；</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③成交人应按照委托人要求期限更换服务人员。</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④成交人应按照委托人要求积极协助并配合开展将永长铁路列入国家中长期铁路网规划（修编）（含国家有关五年铁路网规划）或国务院批准的区域、专项规划等工作。</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具体要求以《</w:t>
      </w:r>
      <w:r>
        <w:rPr>
          <w:rFonts w:hint="eastAsia" w:ascii="宋体" w:hAnsi="宋体" w:cs="宋体"/>
          <w:color w:val="0000FF"/>
          <w:sz w:val="28"/>
          <w:szCs w:val="28"/>
          <w:lang w:val="en-US" w:eastAsia="zh-CN"/>
        </w:rPr>
        <w:t>技术</w:t>
      </w:r>
      <w:r>
        <w:rPr>
          <w:rFonts w:hint="eastAsia" w:ascii="宋体" w:hAnsi="宋体" w:eastAsia="宋体" w:cs="宋体"/>
          <w:color w:val="0000FF"/>
          <w:sz w:val="28"/>
          <w:szCs w:val="28"/>
          <w:lang w:val="en-US" w:eastAsia="zh-CN"/>
        </w:rPr>
        <w:t>服务合同》为准。</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b w:val="0"/>
          <w:bCs w:val="0"/>
          <w:color w:val="auto"/>
          <w:sz w:val="28"/>
          <w:szCs w:val="28"/>
          <w:lang w:val="en-US" w:eastAsia="zh-CN"/>
        </w:rPr>
      </w:pPr>
      <w:r>
        <w:rPr>
          <w:rFonts w:hint="eastAsia" w:ascii="宋体" w:hAnsi="宋体" w:cs="宋体"/>
          <w:b w:val="0"/>
          <w:bCs w:val="0"/>
          <w:color w:val="auto"/>
          <w:sz w:val="28"/>
          <w:szCs w:val="28"/>
          <w:lang w:val="en-US" w:eastAsia="zh-CN"/>
        </w:rPr>
        <w:t>6</w:t>
      </w:r>
      <w:r>
        <w:rPr>
          <w:rFonts w:hint="eastAsia" w:ascii="宋体" w:hAnsi="宋体" w:eastAsia="宋体" w:cs="宋体"/>
          <w:b w:val="0"/>
          <w:bCs w:val="0"/>
          <w:color w:val="auto"/>
          <w:sz w:val="28"/>
          <w:szCs w:val="28"/>
          <w:lang w:val="en-US" w:eastAsia="zh-CN"/>
        </w:rPr>
        <w:t>.违约责任</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1）成交人未按时提交本合同约定的相应材料、及未按时开展相关工作的；每逾期一日，应按照服务费总额万分之一的标准向委托人支付违约金。逾期超过30日，委托人有权解除本合同，委托人解除合同的，成交人应向委托人支付相当于服务费总额50%的违约金。</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（2）成交人提供的项目预可行性研究报告未能通过评审的，委托人有权解除本合同，同时无需支付剩余服务费。</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（3）成交人提供的技术服务质量或时效未能满足委托人的要求，经委托人两次发出书面整改通知，成交人仍未整改满足要求时，委托人有权单方面通知成交人解除合同，同时无需支付服务费。</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（4）成交人在工作过程中对第三方造成侵权的，成交人应负责处理侵权所造成的相关纠纷及承担相应责任，如给委托人造成损失的，应赔偿给委托人所造成的损失。</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（5）成交人存在违约行为的，除应按照本合同约定承担违约金及损失赔偿责任外，还应赔偿委托人维权而产生的费用，包括但不限于律师费、公证费、财产保全担保费、交通费、诉讼费、保全费等。</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具体以《</w:t>
      </w:r>
      <w:r>
        <w:rPr>
          <w:rFonts w:hint="eastAsia" w:ascii="宋体" w:hAnsi="宋体" w:cs="宋体"/>
          <w:color w:val="0000FF"/>
          <w:sz w:val="28"/>
          <w:szCs w:val="28"/>
          <w:lang w:val="en-US" w:eastAsia="zh-CN"/>
        </w:rPr>
        <w:t>技术</w:t>
      </w:r>
      <w:r>
        <w:rPr>
          <w:rFonts w:hint="eastAsia" w:ascii="宋体" w:hAnsi="宋体" w:eastAsia="宋体" w:cs="宋体"/>
          <w:color w:val="0000FF"/>
          <w:sz w:val="28"/>
          <w:szCs w:val="28"/>
          <w:lang w:val="en-US" w:eastAsia="zh-CN"/>
        </w:rPr>
        <w:t>服务合同</w:t>
      </w:r>
      <w:r>
        <w:rPr>
          <w:rFonts w:hint="eastAsia" w:ascii="宋体" w:hAnsi="宋体" w:eastAsia="宋体" w:cs="宋体"/>
          <w:b w:val="0"/>
          <w:bCs w:val="0"/>
          <w:color w:val="0000FF"/>
          <w:sz w:val="28"/>
          <w:szCs w:val="28"/>
          <w:lang w:val="en-US" w:eastAsia="zh-CN"/>
        </w:rPr>
        <w:t>》为准。</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三、竞价资格</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1.遵守中华人民共和国法律、法规，且能够诚信经营的供应商均有可能成为合格的竞价人,但已经被列入失信被执行人名单（截止报名时间）的除外。</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kern w:val="2"/>
          <w:sz w:val="28"/>
          <w:szCs w:val="28"/>
          <w:lang w:val="en-US" w:eastAsia="zh-CN" w:bidi="ar-SA"/>
        </w:rPr>
        <w:t>2.近</w:t>
      </w:r>
      <w:r>
        <w:rPr>
          <w:rFonts w:hint="eastAsia" w:ascii="宋体" w:hAnsi="宋体" w:eastAsia="宋体" w:cs="宋体"/>
          <w:color w:val="0000FF"/>
          <w:sz w:val="28"/>
          <w:szCs w:val="28"/>
          <w:lang w:val="en-US" w:eastAsia="zh-CN"/>
        </w:rPr>
        <w:t>三年执业未因违反执业规范和执业纪律受到处罚，具有良好的商业信誉。</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0000FF"/>
          <w:sz w:val="28"/>
          <w:szCs w:val="28"/>
          <w:lang w:val="en-US" w:eastAsia="zh-CN"/>
        </w:rPr>
      </w:pPr>
      <w:r>
        <w:rPr>
          <w:rFonts w:hint="eastAsia" w:ascii="宋体" w:hAnsi="宋体" w:cs="宋体"/>
          <w:color w:val="0000FF"/>
          <w:sz w:val="28"/>
          <w:szCs w:val="28"/>
          <w:lang w:val="en-US" w:eastAsia="zh-CN"/>
        </w:rPr>
        <w:t>3.</w:t>
      </w:r>
      <w:r>
        <w:rPr>
          <w:rFonts w:hint="eastAsia" w:ascii="宋体" w:hAnsi="宋体" w:eastAsia="宋体" w:cs="宋体"/>
          <w:color w:val="0000FF"/>
          <w:sz w:val="28"/>
          <w:szCs w:val="28"/>
          <w:lang w:val="en-US" w:eastAsia="zh-CN"/>
        </w:rPr>
        <w:t>竞价人须须具备有效的工程咨询单位甲级资信证书（业务范围需包含铁路、城市轨道交通）；</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0000FF"/>
          <w:sz w:val="28"/>
          <w:szCs w:val="28"/>
          <w:lang w:val="en-US" w:eastAsia="zh-CN"/>
        </w:rPr>
      </w:pPr>
      <w:r>
        <w:rPr>
          <w:rFonts w:hint="eastAsia" w:ascii="宋体" w:hAnsi="宋体" w:cs="宋体"/>
          <w:color w:val="0000FF"/>
          <w:sz w:val="28"/>
          <w:szCs w:val="28"/>
          <w:lang w:val="en-US" w:eastAsia="zh-CN"/>
        </w:rPr>
        <w:t>4</w:t>
      </w:r>
      <w:r>
        <w:rPr>
          <w:rFonts w:hint="eastAsia" w:ascii="宋体" w:hAnsi="宋体" w:eastAsia="宋体" w:cs="宋体"/>
          <w:color w:val="0000FF"/>
          <w:sz w:val="28"/>
          <w:szCs w:val="28"/>
          <w:lang w:val="en-US" w:eastAsia="zh-CN"/>
        </w:rPr>
        <w:t>.竞价人必须是委托</w:t>
      </w:r>
      <w:r>
        <w:rPr>
          <w:rFonts w:hint="eastAsia" w:ascii="宋体" w:hAnsi="宋体" w:cs="宋体"/>
          <w:color w:val="0000FF"/>
          <w:sz w:val="28"/>
          <w:szCs w:val="28"/>
          <w:lang w:val="en-US" w:eastAsia="zh-CN"/>
        </w:rPr>
        <w:t>人</w:t>
      </w:r>
      <w:r>
        <w:rPr>
          <w:rFonts w:hint="eastAsia" w:ascii="宋体" w:hAnsi="宋体" w:eastAsia="宋体" w:cs="宋体"/>
          <w:color w:val="0000FF"/>
          <w:sz w:val="28"/>
          <w:szCs w:val="28"/>
          <w:lang w:val="en-US" w:eastAsia="zh-CN"/>
        </w:rPr>
        <w:t>邀请的</w:t>
      </w:r>
      <w:r>
        <w:rPr>
          <w:rFonts w:hint="eastAsia" w:ascii="宋体" w:hAnsi="宋体" w:cs="宋体"/>
          <w:color w:val="0000FF"/>
          <w:sz w:val="28"/>
          <w:szCs w:val="28"/>
          <w:lang w:val="en-US" w:eastAsia="zh-CN"/>
        </w:rPr>
        <w:t>供应商</w:t>
      </w:r>
      <w:r>
        <w:rPr>
          <w:rFonts w:hint="eastAsia" w:ascii="宋体" w:hAnsi="宋体" w:eastAsia="宋体" w:cs="宋体"/>
          <w:color w:val="0000FF"/>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cs="宋体"/>
          <w:color w:val="auto"/>
          <w:sz w:val="28"/>
          <w:szCs w:val="28"/>
          <w:lang w:val="en-US" w:eastAsia="zh-CN"/>
        </w:rPr>
        <w:t>5</w:t>
      </w:r>
      <w:r>
        <w:rPr>
          <w:rFonts w:hint="eastAsia" w:ascii="宋体" w:hAnsi="宋体" w:eastAsia="宋体" w:cs="宋体"/>
          <w:color w:val="auto"/>
          <w:sz w:val="28"/>
          <w:szCs w:val="28"/>
        </w:rPr>
        <w:t>.竞价资格（及限制性条件）认定由竞价人自行审查</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因此产生委托人不予签订合同及其它一切后果由竞价人自行负责。竞价人提供虚假材料或资质不符合条件的，视为恶意竞价，保证金不予退回，按违约处理，委托人可另行选取中介服务机构。</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四、竞价保证金</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1.竞价保证金</w:t>
      </w:r>
      <w:r>
        <w:rPr>
          <w:rFonts w:hint="eastAsia" w:ascii="宋体" w:hAnsi="宋体" w:cs="宋体"/>
          <w:color w:val="0000FF"/>
          <w:sz w:val="28"/>
          <w:szCs w:val="28"/>
          <w:lang w:val="en-US" w:eastAsia="zh-CN"/>
        </w:rPr>
        <w:t>9900</w:t>
      </w:r>
      <w:r>
        <w:rPr>
          <w:rFonts w:hint="eastAsia" w:ascii="宋体" w:hAnsi="宋体" w:eastAsia="宋体" w:cs="宋体"/>
          <w:color w:val="0000FF"/>
          <w:sz w:val="28"/>
          <w:szCs w:val="28"/>
          <w:lang w:val="en-US" w:eastAsia="zh-CN"/>
        </w:rPr>
        <w:t>元</w:t>
      </w:r>
      <w:r>
        <w:rPr>
          <w:rFonts w:hint="eastAsia" w:ascii="宋体" w:hAnsi="宋体" w:eastAsia="宋体" w:cs="宋体"/>
          <w:color w:val="auto"/>
          <w:sz w:val="28"/>
          <w:szCs w:val="28"/>
          <w:lang w:val="en-US" w:eastAsia="zh-CN"/>
        </w:rPr>
        <w:t>，必须于</w:t>
      </w:r>
      <w:r>
        <w:rPr>
          <w:rFonts w:hint="eastAsia" w:ascii="宋体" w:hAnsi="宋体" w:cs="宋体"/>
          <w:color w:val="0000FF"/>
          <w:sz w:val="28"/>
          <w:szCs w:val="28"/>
          <w:lang w:val="en-US" w:eastAsia="zh-CN"/>
        </w:rPr>
        <w:t>2026</w:t>
      </w:r>
      <w:r>
        <w:rPr>
          <w:rFonts w:hint="eastAsia" w:ascii="宋体" w:hAnsi="宋体" w:eastAsia="宋体" w:cs="宋体"/>
          <w:color w:val="0000FF"/>
          <w:sz w:val="28"/>
          <w:szCs w:val="28"/>
          <w:lang w:val="en-US" w:eastAsia="zh-CN"/>
        </w:rPr>
        <w:t>年</w:t>
      </w:r>
      <w:r>
        <w:rPr>
          <w:rFonts w:hint="eastAsia" w:ascii="宋体" w:hAnsi="宋体" w:cs="宋体"/>
          <w:color w:val="0000FF"/>
          <w:sz w:val="28"/>
          <w:szCs w:val="28"/>
          <w:lang w:val="en-US" w:eastAsia="zh-CN"/>
        </w:rPr>
        <w:t>3</w:t>
      </w:r>
      <w:r>
        <w:rPr>
          <w:rFonts w:hint="eastAsia" w:ascii="宋体" w:hAnsi="宋体" w:eastAsia="宋体" w:cs="宋体"/>
          <w:color w:val="0000FF"/>
          <w:sz w:val="28"/>
          <w:szCs w:val="28"/>
          <w:lang w:val="en-US" w:eastAsia="zh-CN"/>
        </w:rPr>
        <w:t>月</w:t>
      </w:r>
      <w:r>
        <w:rPr>
          <w:rFonts w:hint="eastAsia" w:ascii="宋体" w:hAnsi="宋体" w:cs="宋体"/>
          <w:color w:val="0000FF"/>
          <w:sz w:val="28"/>
          <w:szCs w:val="28"/>
          <w:lang w:val="en-US" w:eastAsia="zh-CN"/>
        </w:rPr>
        <w:t>17</w:t>
      </w:r>
      <w:r>
        <w:rPr>
          <w:rFonts w:hint="eastAsia" w:ascii="宋体" w:hAnsi="宋体" w:eastAsia="宋体" w:cs="宋体"/>
          <w:color w:val="0000FF"/>
          <w:sz w:val="28"/>
          <w:szCs w:val="28"/>
          <w:lang w:val="en-US" w:eastAsia="zh-CN"/>
        </w:rPr>
        <w:t>日</w:t>
      </w:r>
      <w:r>
        <w:rPr>
          <w:rFonts w:hint="eastAsia" w:ascii="宋体" w:hAnsi="宋体" w:cs="宋体"/>
          <w:b/>
          <w:bCs/>
          <w:color w:val="0000FF"/>
          <w:kern w:val="0"/>
          <w:sz w:val="28"/>
          <w:szCs w:val="28"/>
          <w:shd w:val="clear" w:color="auto" w:fill="FFFFFF"/>
          <w:lang w:val="en-US" w:eastAsia="zh-CN"/>
        </w:rPr>
        <w:t>10:00</w:t>
      </w:r>
      <w:r>
        <w:rPr>
          <w:rFonts w:hint="eastAsia" w:ascii="宋体" w:hAnsi="宋体" w:eastAsia="宋体" w:cs="宋体"/>
          <w:color w:val="auto"/>
          <w:sz w:val="28"/>
          <w:szCs w:val="28"/>
          <w:lang w:val="en-US" w:eastAsia="zh-CN"/>
        </w:rPr>
        <w:t>前汇到本公司指定账户（户名：连城县国有资产产权交易服务有限公司，开户行：中国银行连城支行，账号：4286 8871 8902）。报名参加的竞价人与缴交竞价保证金的名称要一致。竞价保证金缴至以上账户时，交款单中“款项来源”或“用途”一栏内须填写“****项目的竞价保证金”。</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2.竞价成交后，成交人必须在成交之日起2个工作日内与本公司签订《竞价结果通知书》，并在签订《竞价结果通知书》</w:t>
      </w:r>
      <w:r>
        <w:rPr>
          <w:rFonts w:hint="eastAsia" w:ascii="宋体" w:hAnsi="宋体" w:cs="宋体"/>
          <w:color w:val="auto"/>
          <w:sz w:val="28"/>
          <w:szCs w:val="28"/>
          <w:lang w:val="en-US" w:eastAsia="zh-CN"/>
        </w:rPr>
        <w:t>3</w:t>
      </w:r>
      <w:r>
        <w:rPr>
          <w:rFonts w:hint="eastAsia" w:ascii="宋体" w:hAnsi="宋体" w:eastAsia="宋体" w:cs="宋体"/>
          <w:color w:val="auto"/>
          <w:sz w:val="28"/>
          <w:szCs w:val="28"/>
          <w:lang w:val="en-US" w:eastAsia="zh-CN"/>
        </w:rPr>
        <w:t>个工作日内向委托人提供《</w:t>
      </w:r>
      <w:r>
        <w:rPr>
          <w:rFonts w:hint="eastAsia" w:ascii="宋体" w:hAnsi="宋体" w:cs="宋体"/>
          <w:color w:val="auto"/>
          <w:sz w:val="28"/>
          <w:szCs w:val="28"/>
          <w:lang w:val="en-US" w:eastAsia="zh-CN"/>
        </w:rPr>
        <w:t>技术服务合同</w:t>
      </w:r>
      <w:r>
        <w:rPr>
          <w:rFonts w:hint="eastAsia" w:ascii="宋体" w:hAnsi="宋体" w:eastAsia="宋体" w:cs="宋体"/>
          <w:color w:val="auto"/>
          <w:sz w:val="28"/>
          <w:szCs w:val="28"/>
          <w:lang w:val="en-US" w:eastAsia="zh-CN"/>
        </w:rPr>
        <w:t>》，由委托人经过相应审批程序后签订。</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3.成交人的竞价保证金在成交人与委托人签订委托合同后10个工作日内一次性无息退回。</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4.未成交人的保证金，在竞价结束后10个工作日内（遇法定节假日顺延）无息退回。</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五、竞价手续</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1.有意参加竞价人应提供如下有效证照复印件：</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w:t>
      </w:r>
      <w:r>
        <w:rPr>
          <w:rFonts w:hint="eastAsia" w:ascii="宋体" w:hAnsi="宋体" w:cs="宋体"/>
          <w:color w:val="0000FF"/>
          <w:sz w:val="28"/>
          <w:szCs w:val="28"/>
          <w:lang w:val="en-US" w:eastAsia="zh-CN"/>
        </w:rPr>
        <w:t>1</w:t>
      </w:r>
      <w:r>
        <w:rPr>
          <w:rFonts w:hint="eastAsia" w:ascii="宋体" w:hAnsi="宋体" w:eastAsia="宋体" w:cs="宋体"/>
          <w:color w:val="0000FF"/>
          <w:sz w:val="28"/>
          <w:szCs w:val="28"/>
          <w:lang w:val="en-US" w:eastAsia="zh-CN"/>
        </w:rPr>
        <w:t>)营业执照副本、法定代表人身份证复印件；</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w:t>
      </w:r>
      <w:r>
        <w:rPr>
          <w:rFonts w:hint="eastAsia" w:ascii="宋体" w:hAnsi="宋体" w:cs="宋体"/>
          <w:color w:val="0000FF"/>
          <w:sz w:val="28"/>
          <w:szCs w:val="28"/>
          <w:lang w:val="en-US" w:eastAsia="zh-CN"/>
        </w:rPr>
        <w:t>2</w:t>
      </w:r>
      <w:r>
        <w:rPr>
          <w:rFonts w:hint="eastAsia" w:ascii="宋体" w:hAnsi="宋体" w:eastAsia="宋体" w:cs="宋体"/>
          <w:color w:val="0000FF"/>
          <w:sz w:val="28"/>
          <w:szCs w:val="28"/>
          <w:lang w:val="en-US" w:eastAsia="zh-CN"/>
        </w:rPr>
        <w:t>)签订完整的承诺书；</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w:t>
      </w:r>
      <w:r>
        <w:rPr>
          <w:rFonts w:hint="eastAsia" w:ascii="宋体" w:hAnsi="宋体" w:cs="宋体"/>
          <w:color w:val="0000FF"/>
          <w:sz w:val="28"/>
          <w:szCs w:val="28"/>
          <w:lang w:val="en-US" w:eastAsia="zh-CN"/>
        </w:rPr>
        <w:t>3</w:t>
      </w:r>
      <w:r>
        <w:rPr>
          <w:rFonts w:hint="eastAsia" w:ascii="宋体" w:hAnsi="宋体" w:eastAsia="宋体" w:cs="宋体"/>
          <w:color w:val="0000FF"/>
          <w:sz w:val="28"/>
          <w:szCs w:val="28"/>
          <w:lang w:val="en-US" w:eastAsia="zh-CN"/>
        </w:rPr>
        <w:t>)已缴纳的竞价保证金凭证；</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w:t>
      </w:r>
      <w:r>
        <w:rPr>
          <w:rFonts w:hint="eastAsia" w:ascii="宋体" w:hAnsi="宋体" w:cs="宋体"/>
          <w:color w:val="0000FF"/>
          <w:sz w:val="28"/>
          <w:szCs w:val="28"/>
          <w:lang w:val="en-US" w:eastAsia="zh-CN"/>
        </w:rPr>
        <w:t>4</w:t>
      </w:r>
      <w:r>
        <w:rPr>
          <w:rFonts w:hint="eastAsia" w:ascii="宋体" w:hAnsi="宋体" w:eastAsia="宋体" w:cs="宋体"/>
          <w:color w:val="0000FF"/>
          <w:sz w:val="28"/>
          <w:szCs w:val="28"/>
          <w:lang w:val="en-US" w:eastAsia="zh-CN"/>
        </w:rPr>
        <w:t>)在参加本次采购活动前3年内在经营活动中没有重大违法记录的书面声明</w:t>
      </w:r>
      <w:r>
        <w:rPr>
          <w:rFonts w:hint="eastAsia" w:ascii="宋体" w:hAnsi="宋体" w:cs="宋体"/>
          <w:color w:val="0000FF"/>
          <w:sz w:val="28"/>
          <w:szCs w:val="28"/>
          <w:lang w:val="en-US" w:eastAsia="zh-CN"/>
        </w:rPr>
        <w:t>（格式自拟）</w:t>
      </w:r>
      <w:r>
        <w:rPr>
          <w:rFonts w:hint="eastAsia" w:ascii="宋体" w:hAnsi="宋体" w:eastAsia="宋体" w:cs="宋体"/>
          <w:color w:val="0000FF"/>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eastAsia="zh-CN"/>
        </w:rPr>
      </w:pPr>
      <w:r>
        <w:rPr>
          <w:rFonts w:hint="eastAsia" w:ascii="宋体" w:hAnsi="宋体" w:eastAsia="宋体" w:cs="宋体"/>
          <w:color w:val="0000FF"/>
          <w:sz w:val="28"/>
          <w:szCs w:val="28"/>
          <w:lang w:val="en-US" w:eastAsia="zh-CN"/>
        </w:rPr>
        <w:t>(</w:t>
      </w:r>
      <w:r>
        <w:rPr>
          <w:rFonts w:hint="eastAsia" w:ascii="宋体" w:hAnsi="宋体" w:cs="宋体"/>
          <w:color w:val="0000FF"/>
          <w:sz w:val="28"/>
          <w:szCs w:val="28"/>
          <w:lang w:val="en-US" w:eastAsia="zh-CN"/>
        </w:rPr>
        <w:t>5</w:t>
      </w:r>
      <w:r>
        <w:rPr>
          <w:rFonts w:hint="eastAsia" w:ascii="宋体" w:hAnsi="宋体" w:eastAsia="宋体" w:cs="宋体"/>
          <w:color w:val="0000FF"/>
          <w:sz w:val="28"/>
          <w:szCs w:val="28"/>
          <w:lang w:val="en-US" w:eastAsia="zh-CN"/>
        </w:rPr>
        <w:t>)通过“信用中国”网（www.creditchina.gov.cn）或中国政府采购网（www.ccgp.gov.cn）信用信息查询无严重违法失信行为信息记录的打印件（或截图）</w:t>
      </w:r>
      <w:r>
        <w:rPr>
          <w:rFonts w:hint="eastAsia" w:ascii="宋体" w:hAnsi="宋体" w:cs="宋体"/>
          <w:color w:val="0000FF"/>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（6）有效的工程咨询单位甲级资信证书复印件（业务范围需包含铁路、城市轨道交通）。</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如法定代表人无法亲自到现场办理竞价手续的，应提供《授权委托书》原件和委托代理人身份证复印件。</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以上材料复印件须注明与原件相符并加盖公章。</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2.报名方式</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参与本次竞价会的竞价人须在规定时间前缴纳竞价保证金，登录连城县招标投标交易平台办理竞价登记手续</w:t>
      </w:r>
      <w:r>
        <w:rPr>
          <w:rFonts w:hint="eastAsia" w:ascii="宋体" w:hAnsi="宋体" w:cs="宋体"/>
          <w:color w:val="auto"/>
          <w:sz w:val="28"/>
          <w:szCs w:val="28"/>
          <w:lang w:val="en-US" w:eastAsia="zh-CN"/>
        </w:rPr>
        <w:t>并</w:t>
      </w:r>
      <w:r>
        <w:rPr>
          <w:rFonts w:hint="eastAsia" w:ascii="宋体" w:hAnsi="宋体" w:eastAsia="宋体" w:cs="宋体"/>
          <w:color w:val="auto"/>
          <w:sz w:val="28"/>
          <w:szCs w:val="28"/>
          <w:lang w:val="en-US" w:eastAsia="zh-CN"/>
        </w:rPr>
        <w:t>需支付平台使用费100元，并将报名资料上传至交易平台</w:t>
      </w:r>
      <w:r>
        <w:rPr>
          <w:rFonts w:hint="eastAsia" w:ascii="宋体" w:hAnsi="宋体" w:cs="宋体"/>
          <w:color w:val="auto"/>
          <w:sz w:val="28"/>
          <w:szCs w:val="28"/>
          <w:lang w:val="en-US" w:eastAsia="zh-CN"/>
        </w:rPr>
        <w:t>（</w:t>
      </w:r>
      <w:r>
        <w:rPr>
          <w:rFonts w:hint="eastAsia" w:ascii="宋体" w:hAnsi="宋体" w:eastAsia="宋体" w:cs="宋体"/>
          <w:color w:val="auto"/>
          <w:sz w:val="28"/>
          <w:szCs w:val="28"/>
        </w:rPr>
        <w:t>https://lcyjy.enjoy5191.com/home</w:t>
      </w:r>
      <w:r>
        <w:rPr>
          <w:rFonts w:hint="eastAsia" w:ascii="宋体" w:hAnsi="宋体" w:cs="宋体"/>
          <w:color w:val="auto"/>
          <w:sz w:val="28"/>
          <w:szCs w:val="28"/>
          <w:lang w:val="en-US" w:eastAsia="zh-CN"/>
        </w:rPr>
        <w:t>）</w:t>
      </w:r>
      <w:r>
        <w:rPr>
          <w:rFonts w:hint="eastAsia" w:ascii="宋体" w:hAnsi="宋体" w:eastAsia="宋体" w:cs="宋体"/>
          <w:color w:val="auto"/>
          <w:sz w:val="28"/>
          <w:szCs w:val="28"/>
          <w:lang w:val="en-US" w:eastAsia="zh-CN"/>
        </w:rPr>
        <w:t>。若因系统原因无法上传报名材料，可通过现场递交或邮件（邮箱地址</w:t>
      </w:r>
      <w:r>
        <w:rPr>
          <w:rFonts w:hint="eastAsia" w:ascii="宋体" w:hAnsi="宋体" w:cs="宋体"/>
          <w:color w:val="auto"/>
          <w:sz w:val="28"/>
          <w:szCs w:val="28"/>
          <w:lang w:val="en-US" w:eastAsia="zh-CN"/>
        </w:rPr>
        <w:t>:</w:t>
      </w:r>
      <w:r>
        <w:rPr>
          <w:rFonts w:hint="eastAsia" w:ascii="宋体" w:hAnsi="宋体" w:eastAsia="宋体" w:cs="宋体"/>
          <w:color w:val="auto"/>
          <w:sz w:val="28"/>
          <w:szCs w:val="28"/>
          <w:lang w:val="en-US" w:eastAsia="zh-CN"/>
        </w:rPr>
        <w:t>lccqjyw20251@16</w:t>
      </w:r>
      <w:r>
        <w:rPr>
          <w:rFonts w:hint="eastAsia" w:ascii="宋体" w:hAnsi="宋体" w:cs="宋体"/>
          <w:color w:val="auto"/>
          <w:sz w:val="28"/>
          <w:szCs w:val="28"/>
          <w:lang w:val="en-US" w:eastAsia="zh-CN"/>
        </w:rPr>
        <w:t>3.com</w:t>
      </w:r>
      <w:r>
        <w:rPr>
          <w:rFonts w:hint="eastAsia" w:ascii="宋体" w:hAnsi="宋体" w:eastAsia="宋体" w:cs="宋体"/>
          <w:color w:val="auto"/>
          <w:sz w:val="28"/>
          <w:szCs w:val="28"/>
          <w:lang w:val="en-US" w:eastAsia="zh-CN"/>
        </w:rPr>
        <w:t xml:space="preserve">）的方式提交。 </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3.竞价人应自行登连城县招标</w:t>
      </w:r>
      <w:r>
        <w:rPr>
          <w:rFonts w:hint="eastAsia" w:ascii="宋体" w:hAnsi="宋体" w:eastAsia="宋体" w:cs="宋体"/>
          <w:color w:val="auto"/>
          <w:sz w:val="28"/>
          <w:szCs w:val="28"/>
        </w:rPr>
        <w:t>投标交易平台</w:t>
      </w:r>
      <w:r>
        <w:rPr>
          <w:rFonts w:hint="eastAsia" w:ascii="宋体" w:hAnsi="宋体" w:eastAsia="宋体" w:cs="宋体"/>
          <w:color w:val="auto"/>
          <w:sz w:val="28"/>
          <w:szCs w:val="28"/>
          <w:lang w:val="en-US" w:eastAsia="zh-CN"/>
        </w:rPr>
        <w:t>网站学习竞价流程，注册竞价系统账号并在报名截止时间之前登录竞价系统申请竞价，根据流程上传相关资料，若有疑问应及时咨询本公司业务部门；由于竞价人竞价材料未按时提交、或者竞价申请未按时提交而导致本公司无法进行资格审核、或者竞价账号未注册或者未激活的，均视为竞价人放弃本次竞价报名。</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如委托人撤回竞价标的，竞价人已经交保证金的，保证金即予无息退还，竞价人对此不得有异议，且本公司不对竞价人承担任何损失，此是竞价人参与本次竞价的先决条件。竞价人一旦报名成功，即视为同意本公司的前述免责内容。</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六、竞价程序</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w:t>
      </w:r>
      <w:r>
        <w:rPr>
          <w:rFonts w:hint="eastAsia" w:ascii="宋体" w:hAnsi="宋体" w:eastAsia="宋体" w:cs="宋体"/>
          <w:color w:val="000000"/>
          <w:sz w:val="28"/>
          <w:szCs w:val="28"/>
        </w:rPr>
        <w:t>本场竞价</w:t>
      </w:r>
      <w:r>
        <w:rPr>
          <w:rFonts w:hint="eastAsia" w:ascii="宋体" w:hAnsi="宋体" w:eastAsia="宋体" w:cs="宋体"/>
          <w:color w:val="000000"/>
          <w:sz w:val="28"/>
          <w:szCs w:val="28"/>
          <w:lang w:eastAsia="zh-CN"/>
        </w:rPr>
        <w:t>须三家及以上竞价人在规定时间内参与竞价，如果在规定时间内参与竞价的竞价人不足三家，则按流标处理</w:t>
      </w:r>
      <w:r>
        <w:rPr>
          <w:rFonts w:hint="eastAsia" w:ascii="宋体" w:hAnsi="宋体" w:eastAsia="宋体" w:cs="宋体"/>
          <w:color w:val="000000"/>
          <w:sz w:val="28"/>
          <w:szCs w:val="28"/>
        </w:rPr>
        <w:t>，竞价人不得有异议。</w:t>
      </w:r>
    </w:p>
    <w:p>
      <w:pPr>
        <w:keepNext w:val="0"/>
        <w:keepLines w:val="0"/>
        <w:pageBreakBefore w:val="0"/>
        <w:widowControl/>
        <w:shd w:val="clear"/>
        <w:kinsoku/>
        <w:wordWrap/>
        <w:overflowPunct/>
        <w:topLinePunct w:val="0"/>
        <w:autoSpaceDE/>
        <w:autoSpaceDN/>
        <w:bidi w:val="0"/>
        <w:adjustRightInd/>
        <w:snapToGrid/>
        <w:spacing w:line="520" w:lineRule="exact"/>
        <w:ind w:left="0" w:firstLine="560" w:firstLineChars="200"/>
        <w:textAlignment w:val="auto"/>
        <w:rPr>
          <w:rFonts w:hint="eastAsia" w:ascii="宋体" w:hAnsi="宋体" w:eastAsia="宋体" w:cs="宋体"/>
          <w:color w:val="auto"/>
          <w:kern w:val="2"/>
          <w:sz w:val="28"/>
          <w:szCs w:val="28"/>
          <w:shd w:val="clear"/>
        </w:rPr>
      </w:pPr>
      <w:r>
        <w:rPr>
          <w:rFonts w:hint="eastAsia" w:ascii="宋体" w:hAnsi="宋体" w:eastAsia="宋体" w:cs="宋体"/>
          <w:color w:val="auto"/>
          <w:sz w:val="28"/>
          <w:szCs w:val="28"/>
          <w:lang w:val="en-US" w:eastAsia="zh-CN"/>
        </w:rPr>
        <w:t>2.</w:t>
      </w:r>
      <w:r>
        <w:rPr>
          <w:rFonts w:hint="eastAsia" w:ascii="宋体" w:hAnsi="宋体" w:eastAsia="宋体" w:cs="宋体"/>
          <w:color w:val="auto"/>
          <w:kern w:val="2"/>
          <w:sz w:val="28"/>
          <w:szCs w:val="28"/>
          <w:shd w:val="clear"/>
        </w:rPr>
        <w:t>意向</w:t>
      </w:r>
      <w:r>
        <w:rPr>
          <w:rFonts w:hint="eastAsia" w:ascii="宋体" w:hAnsi="宋体" w:eastAsia="宋体" w:cs="宋体"/>
          <w:color w:val="auto"/>
          <w:kern w:val="2"/>
          <w:sz w:val="28"/>
          <w:szCs w:val="28"/>
          <w:shd w:val="clear"/>
          <w:lang w:eastAsia="zh-CN"/>
        </w:rPr>
        <w:t>竞价人</w:t>
      </w:r>
      <w:r>
        <w:rPr>
          <w:rFonts w:hint="eastAsia" w:ascii="宋体" w:hAnsi="宋体" w:eastAsia="宋体" w:cs="宋体"/>
          <w:color w:val="auto"/>
          <w:kern w:val="2"/>
          <w:sz w:val="28"/>
          <w:szCs w:val="28"/>
          <w:shd w:val="clear"/>
        </w:rPr>
        <w:t>应</w:t>
      </w:r>
      <w:r>
        <w:rPr>
          <w:rFonts w:hint="eastAsia" w:ascii="宋体" w:hAnsi="宋体" w:eastAsia="宋体" w:cs="宋体"/>
          <w:color w:val="auto"/>
          <w:kern w:val="2"/>
          <w:sz w:val="28"/>
          <w:szCs w:val="28"/>
          <w:shd w:val="clear"/>
          <w:lang w:val="en-US" w:eastAsia="zh-CN"/>
        </w:rPr>
        <w:t>自行登陆</w:t>
      </w:r>
      <w:r>
        <w:rPr>
          <w:rFonts w:hint="eastAsia" w:ascii="宋体" w:hAnsi="宋体" w:eastAsia="宋体" w:cs="宋体"/>
          <w:color w:val="auto"/>
          <w:kern w:val="2"/>
          <w:sz w:val="28"/>
          <w:szCs w:val="28"/>
          <w:shd w:val="clear"/>
          <w:lang w:eastAsia="zh-CN"/>
        </w:rPr>
        <w:t>连城县招标投标交易平台</w:t>
      </w:r>
      <w:r>
        <w:rPr>
          <w:rFonts w:hint="eastAsia" w:ascii="宋体" w:hAnsi="宋体" w:eastAsia="宋体" w:cs="宋体"/>
          <w:color w:val="auto"/>
          <w:kern w:val="2"/>
          <w:sz w:val="28"/>
          <w:szCs w:val="28"/>
          <w:shd w:val="clear"/>
        </w:rPr>
        <w:t>注册用户名，并于报名截止时间前办理报名竞价手续，登录到</w:t>
      </w:r>
      <w:r>
        <w:rPr>
          <w:rFonts w:hint="eastAsia" w:ascii="宋体" w:hAnsi="宋体" w:eastAsia="宋体" w:cs="宋体"/>
          <w:color w:val="auto"/>
          <w:kern w:val="2"/>
          <w:sz w:val="28"/>
          <w:szCs w:val="28"/>
          <w:shd w:val="clear"/>
          <w:lang w:eastAsia="zh-CN"/>
        </w:rPr>
        <w:t>连城县招标投标交易平台</w:t>
      </w:r>
      <w:r>
        <w:rPr>
          <w:rFonts w:hint="eastAsia" w:ascii="宋体" w:hAnsi="宋体" w:eastAsia="宋体" w:cs="宋体"/>
          <w:color w:val="auto"/>
          <w:kern w:val="2"/>
          <w:sz w:val="28"/>
          <w:szCs w:val="28"/>
          <w:shd w:val="clear"/>
        </w:rPr>
        <w:t>申请参与本场竞价。</w:t>
      </w:r>
    </w:p>
    <w:p>
      <w:pPr>
        <w:keepNext w:val="0"/>
        <w:keepLines w:val="0"/>
        <w:pageBreakBefore w:val="0"/>
        <w:widowControl/>
        <w:shd w:val="clear"/>
        <w:kinsoku/>
        <w:wordWrap/>
        <w:overflowPunct/>
        <w:topLinePunct w:val="0"/>
        <w:autoSpaceDE/>
        <w:autoSpaceDN/>
        <w:bidi w:val="0"/>
        <w:adjustRightInd/>
        <w:snapToGrid/>
        <w:spacing w:line="520" w:lineRule="exact"/>
        <w:ind w:left="0" w:firstLine="560" w:firstLineChars="200"/>
        <w:textAlignment w:val="auto"/>
        <w:rPr>
          <w:rFonts w:hint="eastAsia" w:ascii="宋体" w:hAnsi="宋体" w:eastAsia="宋体" w:cs="宋体"/>
          <w:color w:val="auto"/>
          <w:kern w:val="2"/>
          <w:sz w:val="28"/>
          <w:szCs w:val="28"/>
          <w:highlight w:val="none"/>
          <w:shd w:val="clear"/>
        </w:rPr>
      </w:pPr>
      <w:r>
        <w:rPr>
          <w:rFonts w:hint="eastAsia" w:ascii="宋体" w:hAnsi="宋体" w:eastAsia="宋体" w:cs="宋体"/>
          <w:color w:val="auto"/>
          <w:sz w:val="28"/>
          <w:szCs w:val="28"/>
          <w:lang w:val="en-US" w:eastAsia="zh-CN"/>
        </w:rPr>
        <w:t>3.</w:t>
      </w:r>
      <w:r>
        <w:rPr>
          <w:rFonts w:hint="eastAsia" w:ascii="宋体" w:hAnsi="宋体" w:eastAsia="宋体" w:cs="宋体"/>
          <w:color w:val="auto"/>
          <w:kern w:val="2"/>
          <w:sz w:val="28"/>
          <w:szCs w:val="28"/>
          <w:highlight w:val="none"/>
          <w:shd w:val="clear"/>
        </w:rPr>
        <w:t>本次竞价采用“</w:t>
      </w:r>
      <w:r>
        <w:rPr>
          <w:rFonts w:hint="eastAsia" w:ascii="宋体" w:hAnsi="宋体" w:eastAsia="宋体" w:cs="宋体"/>
          <w:color w:val="auto"/>
          <w:kern w:val="2"/>
          <w:sz w:val="28"/>
          <w:szCs w:val="28"/>
          <w:highlight w:val="none"/>
          <w:shd w:val="clear"/>
          <w:lang w:eastAsia="zh-CN"/>
        </w:rPr>
        <w:t>连城县招标投标交易平台</w:t>
      </w:r>
      <w:r>
        <w:rPr>
          <w:rFonts w:hint="eastAsia" w:ascii="宋体" w:hAnsi="宋体" w:eastAsia="宋体" w:cs="宋体"/>
          <w:color w:val="auto"/>
          <w:kern w:val="2"/>
          <w:sz w:val="28"/>
          <w:szCs w:val="28"/>
          <w:highlight w:val="none"/>
          <w:shd w:val="clear"/>
        </w:rPr>
        <w:t>(</w:t>
      </w:r>
      <w:r>
        <w:rPr>
          <w:rFonts w:hint="eastAsia" w:ascii="宋体" w:hAnsi="宋体" w:eastAsia="宋体" w:cs="宋体"/>
          <w:color w:val="auto"/>
          <w:kern w:val="2"/>
          <w:sz w:val="28"/>
          <w:szCs w:val="28"/>
          <w:highlight w:val="none"/>
          <w:shd w:val="clear"/>
          <w:lang w:eastAsia="zh-CN"/>
        </w:rPr>
        <w:t>https://lcyjy.enjoy5191.com/home</w:t>
      </w:r>
      <w:r>
        <w:rPr>
          <w:rFonts w:hint="eastAsia" w:ascii="宋体" w:hAnsi="宋体" w:eastAsia="宋体" w:cs="宋体"/>
          <w:color w:val="auto"/>
          <w:kern w:val="2"/>
          <w:sz w:val="28"/>
          <w:szCs w:val="28"/>
          <w:highlight w:val="none"/>
          <w:shd w:val="clear"/>
        </w:rPr>
        <w:t xml:space="preserve"> )”</w:t>
      </w:r>
      <w:r>
        <w:rPr>
          <w:rFonts w:hint="eastAsia" w:ascii="宋体" w:hAnsi="宋体" w:eastAsia="宋体" w:cs="宋体"/>
          <w:color w:val="auto"/>
          <w:kern w:val="2"/>
          <w:sz w:val="28"/>
          <w:szCs w:val="28"/>
          <w:highlight w:val="none"/>
          <w:shd w:val="clear"/>
          <w:lang w:eastAsia="zh-CN"/>
        </w:rPr>
        <w:t>网络</w:t>
      </w:r>
      <w:r>
        <w:rPr>
          <w:rFonts w:hint="eastAsia" w:ascii="宋体" w:hAnsi="宋体" w:eastAsia="宋体" w:cs="宋体"/>
          <w:color w:val="0000FF"/>
          <w:kern w:val="2"/>
          <w:sz w:val="28"/>
          <w:szCs w:val="28"/>
          <w:highlight w:val="none"/>
          <w:shd w:val="clear"/>
          <w:lang w:val="en-US" w:eastAsia="zh-CN"/>
        </w:rPr>
        <w:t>反</w:t>
      </w:r>
      <w:r>
        <w:rPr>
          <w:rFonts w:hint="eastAsia" w:ascii="宋体" w:hAnsi="宋体" w:eastAsia="宋体" w:cs="宋体"/>
          <w:color w:val="0000FF"/>
          <w:kern w:val="2"/>
          <w:sz w:val="28"/>
          <w:szCs w:val="28"/>
          <w:highlight w:val="none"/>
          <w:shd w:val="clear"/>
          <w:lang w:eastAsia="zh-CN"/>
        </w:rPr>
        <w:t>向一次</w:t>
      </w:r>
      <w:r>
        <w:rPr>
          <w:rFonts w:hint="eastAsia" w:ascii="宋体" w:hAnsi="宋体" w:eastAsia="宋体" w:cs="宋体"/>
          <w:color w:val="auto"/>
          <w:kern w:val="2"/>
          <w:sz w:val="28"/>
          <w:szCs w:val="28"/>
          <w:highlight w:val="none"/>
          <w:shd w:val="clear"/>
          <w:lang w:eastAsia="zh-CN"/>
        </w:rPr>
        <w:t>性报价</w:t>
      </w:r>
      <w:r>
        <w:rPr>
          <w:rFonts w:hint="eastAsia" w:ascii="宋体" w:hAnsi="宋体" w:eastAsia="宋体" w:cs="宋体"/>
          <w:color w:val="auto"/>
          <w:kern w:val="2"/>
          <w:sz w:val="28"/>
          <w:szCs w:val="28"/>
          <w:highlight w:val="none"/>
          <w:shd w:val="clear"/>
        </w:rPr>
        <w:t>、</w:t>
      </w:r>
      <w:r>
        <w:rPr>
          <w:rFonts w:hint="eastAsia" w:ascii="宋体" w:hAnsi="宋体" w:eastAsia="宋体" w:cs="宋体"/>
          <w:b/>
          <w:bCs/>
          <w:color w:val="0000FF"/>
          <w:kern w:val="2"/>
          <w:sz w:val="28"/>
          <w:szCs w:val="28"/>
          <w:highlight w:val="none"/>
          <w:shd w:val="clear"/>
          <w:lang w:val="en-US" w:eastAsia="zh-CN"/>
        </w:rPr>
        <w:t>价低者</w:t>
      </w:r>
      <w:r>
        <w:rPr>
          <w:rFonts w:hint="eastAsia" w:ascii="宋体" w:hAnsi="宋体" w:eastAsia="宋体" w:cs="宋体"/>
          <w:color w:val="auto"/>
          <w:kern w:val="2"/>
          <w:sz w:val="28"/>
          <w:szCs w:val="28"/>
          <w:highlight w:val="none"/>
          <w:shd w:val="clear"/>
        </w:rPr>
        <w:t>得的交易方式，以“价格优先，时间优先”（即同等价格时，以报价时间优先）确定本次竞价标的的成交人。</w:t>
      </w:r>
    </w:p>
    <w:p>
      <w:pPr>
        <w:keepNext w:val="0"/>
        <w:keepLines w:val="0"/>
        <w:pageBreakBefore w:val="0"/>
        <w:widowControl/>
        <w:shd w:val="clear"/>
        <w:kinsoku/>
        <w:wordWrap/>
        <w:overflowPunct/>
        <w:topLinePunct w:val="0"/>
        <w:autoSpaceDE/>
        <w:autoSpaceDN/>
        <w:bidi w:val="0"/>
        <w:adjustRightInd/>
        <w:snapToGrid/>
        <w:spacing w:line="520" w:lineRule="exact"/>
        <w:ind w:left="0" w:firstLine="560" w:firstLineChars="200"/>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3.1竞价人以总价报价方式进行报价，竞价人在报价时不得高于最高限价，根据有效竞价人报价排名情况，由低到高排序，最低的一名即为成交人。最高控制价为包干价，</w:t>
      </w:r>
      <w:r>
        <w:rPr>
          <w:rFonts w:hint="eastAsia" w:ascii="宋体" w:hAnsi="宋体" w:eastAsia="宋体" w:cs="宋体"/>
          <w:color w:val="0000FF"/>
          <w:sz w:val="28"/>
          <w:szCs w:val="28"/>
          <w:lang w:val="en-US" w:eastAsia="zh-CN"/>
        </w:rPr>
        <w:t>包括完成项目所有的人工费、文整费、差旅费、会议费、专家咨询费、资料收集费等完成工作的必要费用及法律规定的税费等</w:t>
      </w:r>
      <w:r>
        <w:rPr>
          <w:rFonts w:hint="eastAsia" w:ascii="宋体" w:hAnsi="宋体" w:eastAsia="宋体" w:cs="宋体"/>
          <w:color w:val="000000"/>
          <w:sz w:val="28"/>
          <w:szCs w:val="28"/>
          <w:lang w:val="en-US" w:eastAsia="zh-CN"/>
        </w:rPr>
        <w:t>，竞价人应对本次供货内容应有充分认识，自行判断能够完成本项目所需的费用，风险费用应自行考虑计入投标报价，竞价人未考虑风险因素造成的损失由竞价人自行负责。</w:t>
      </w:r>
    </w:p>
    <w:p>
      <w:pPr>
        <w:keepNext w:val="0"/>
        <w:keepLines w:val="0"/>
        <w:pageBreakBefore w:val="0"/>
        <w:widowControl/>
        <w:shd w:val="clear"/>
        <w:kinsoku/>
        <w:wordWrap/>
        <w:overflowPunct/>
        <w:topLinePunct w:val="0"/>
        <w:autoSpaceDE/>
        <w:autoSpaceDN/>
        <w:bidi w:val="0"/>
        <w:adjustRightInd/>
        <w:snapToGrid/>
        <w:spacing w:line="520" w:lineRule="exact"/>
        <w:ind w:left="0" w:firstLine="560" w:firstLineChars="200"/>
        <w:textAlignment w:val="auto"/>
        <w:rPr>
          <w:rFonts w:hint="eastAsia" w:ascii="宋体" w:hAnsi="宋体" w:eastAsia="宋体" w:cs="宋体"/>
          <w:color w:val="auto"/>
          <w:kern w:val="2"/>
          <w:sz w:val="28"/>
          <w:szCs w:val="28"/>
          <w:shd w:val="clear"/>
        </w:rPr>
      </w:pPr>
      <w:r>
        <w:rPr>
          <w:rFonts w:hint="eastAsia" w:ascii="宋体" w:hAnsi="宋体" w:eastAsia="宋体" w:cs="宋体"/>
          <w:color w:val="auto"/>
          <w:kern w:val="2"/>
          <w:sz w:val="28"/>
          <w:szCs w:val="28"/>
          <w:highlight w:val="none"/>
          <w:shd w:val="clear"/>
          <w:lang w:val="en-US" w:eastAsia="zh-CN"/>
        </w:rPr>
        <w:t>3.2</w:t>
      </w:r>
      <w:r>
        <w:rPr>
          <w:rFonts w:hint="eastAsia" w:ascii="宋体" w:hAnsi="宋体" w:eastAsia="宋体" w:cs="宋体"/>
          <w:color w:val="auto"/>
          <w:kern w:val="2"/>
          <w:sz w:val="28"/>
          <w:szCs w:val="28"/>
          <w:highlight w:val="none"/>
          <w:shd w:val="clear"/>
        </w:rPr>
        <w:t>若有两个或两个以上的报价相等时，以先报价的竞价人为成交人；若有两个或两个以上的报价相等，报价时间相同时，则以报名时先缴纳竞价保证的竞价人为成交人；若有两个或两个以上的报价相等，报价时间相同，且缴纳竞价保证金时间相同时，则以报名时先提交报名材料的竞价人为成交人。</w:t>
      </w:r>
    </w:p>
    <w:p>
      <w:pPr>
        <w:keepNext w:val="0"/>
        <w:keepLines w:val="0"/>
        <w:pageBreakBefore w:val="0"/>
        <w:widowControl/>
        <w:shd w:val="clear"/>
        <w:kinsoku/>
        <w:wordWrap/>
        <w:overflowPunct/>
        <w:topLinePunct w:val="0"/>
        <w:autoSpaceDE/>
        <w:autoSpaceDN/>
        <w:bidi w:val="0"/>
        <w:adjustRightInd/>
        <w:snapToGrid/>
        <w:spacing w:line="520" w:lineRule="exact"/>
        <w:ind w:left="0"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w:t>
      </w:r>
      <w:r>
        <w:rPr>
          <w:rFonts w:hint="eastAsia" w:ascii="宋体" w:hAnsi="宋体" w:eastAsia="宋体" w:cs="宋体"/>
          <w:b/>
          <w:bCs/>
          <w:color w:val="auto"/>
          <w:kern w:val="2"/>
          <w:sz w:val="28"/>
          <w:szCs w:val="28"/>
          <w:shd w:val="clear"/>
          <w:lang w:eastAsia="zh-CN"/>
        </w:rPr>
        <w:t>竞价人</w:t>
      </w:r>
      <w:r>
        <w:rPr>
          <w:rFonts w:hint="eastAsia" w:ascii="宋体" w:hAnsi="宋体" w:eastAsia="宋体" w:cs="宋体"/>
          <w:b/>
          <w:bCs/>
          <w:color w:val="auto"/>
          <w:kern w:val="2"/>
          <w:sz w:val="28"/>
          <w:szCs w:val="28"/>
          <w:shd w:val="clear"/>
        </w:rPr>
        <w:t>应以</w:t>
      </w:r>
      <w:r>
        <w:rPr>
          <w:rFonts w:hint="eastAsia" w:ascii="宋体" w:hAnsi="宋体" w:eastAsia="宋体" w:cs="宋体"/>
          <w:b/>
          <w:bCs/>
          <w:color w:val="0000FF"/>
          <w:kern w:val="2"/>
          <w:sz w:val="28"/>
          <w:szCs w:val="28"/>
          <w:u w:val="none"/>
          <w:lang w:val="en-US" w:eastAsia="zh-CN" w:bidi="ar-SA"/>
        </w:rPr>
        <w:t>总价形式</w:t>
      </w:r>
      <w:r>
        <w:rPr>
          <w:rFonts w:hint="eastAsia" w:ascii="宋体" w:hAnsi="宋体" w:eastAsia="宋体" w:cs="宋体"/>
          <w:b/>
          <w:bCs/>
          <w:color w:val="auto"/>
          <w:kern w:val="2"/>
          <w:sz w:val="28"/>
          <w:szCs w:val="28"/>
          <w:shd w:val="clear"/>
        </w:rPr>
        <w:t>进行报价，竞价系统设置的价格表示</w:t>
      </w:r>
      <w:r>
        <w:rPr>
          <w:rFonts w:hint="eastAsia" w:ascii="宋体" w:hAnsi="宋体" w:eastAsia="宋体" w:cs="宋体"/>
          <w:b/>
          <w:bCs/>
          <w:color w:val="auto"/>
          <w:kern w:val="2"/>
          <w:sz w:val="28"/>
          <w:szCs w:val="28"/>
          <w:shd w:val="clear"/>
          <w:lang w:val="en-US" w:eastAsia="zh-CN"/>
        </w:rPr>
        <w:t>最高限价</w:t>
      </w:r>
      <w:r>
        <w:rPr>
          <w:rFonts w:hint="eastAsia" w:ascii="宋体" w:hAnsi="宋体" w:eastAsia="宋体" w:cs="宋体"/>
          <w:b/>
          <w:bCs/>
          <w:color w:val="auto"/>
          <w:kern w:val="2"/>
          <w:sz w:val="28"/>
          <w:szCs w:val="28"/>
          <w:shd w:val="clear"/>
        </w:rPr>
        <w:t>，</w:t>
      </w:r>
      <w:r>
        <w:rPr>
          <w:rFonts w:hint="eastAsia" w:ascii="宋体" w:hAnsi="宋体" w:eastAsia="宋体" w:cs="宋体"/>
          <w:b/>
          <w:bCs/>
          <w:color w:val="auto"/>
          <w:kern w:val="2"/>
          <w:sz w:val="28"/>
          <w:szCs w:val="28"/>
          <w:shd w:val="clear"/>
          <w:lang w:eastAsia="zh-CN"/>
        </w:rPr>
        <w:t>竞价人</w:t>
      </w:r>
      <w:r>
        <w:rPr>
          <w:rFonts w:hint="eastAsia" w:ascii="宋体" w:hAnsi="宋体" w:eastAsia="宋体" w:cs="宋体"/>
          <w:b/>
          <w:bCs/>
          <w:color w:val="auto"/>
          <w:kern w:val="2"/>
          <w:sz w:val="28"/>
          <w:szCs w:val="28"/>
          <w:shd w:val="clear"/>
        </w:rPr>
        <w:t>在竞价系统填报</w:t>
      </w:r>
      <w:r>
        <w:rPr>
          <w:rFonts w:hint="eastAsia" w:ascii="宋体" w:hAnsi="宋体" w:eastAsia="宋体" w:cs="宋体"/>
          <w:b/>
          <w:bCs/>
          <w:color w:val="auto"/>
          <w:kern w:val="2"/>
          <w:sz w:val="28"/>
          <w:szCs w:val="28"/>
          <w:shd w:val="clear"/>
          <w:lang w:val="en-US" w:eastAsia="zh-CN"/>
        </w:rPr>
        <w:t>价格高</w:t>
      </w:r>
      <w:r>
        <w:rPr>
          <w:rFonts w:hint="eastAsia" w:ascii="宋体" w:hAnsi="宋体" w:eastAsia="宋体" w:cs="宋体"/>
          <w:b/>
          <w:bCs/>
          <w:color w:val="auto"/>
          <w:kern w:val="2"/>
          <w:sz w:val="28"/>
          <w:szCs w:val="28"/>
          <w:shd w:val="clear"/>
        </w:rPr>
        <w:t>于</w:t>
      </w:r>
      <w:r>
        <w:rPr>
          <w:rFonts w:hint="eastAsia" w:ascii="宋体" w:hAnsi="宋体" w:eastAsia="宋体" w:cs="宋体"/>
          <w:b/>
          <w:bCs/>
          <w:color w:val="auto"/>
          <w:kern w:val="2"/>
          <w:sz w:val="28"/>
          <w:szCs w:val="28"/>
          <w:shd w:val="clear"/>
          <w:lang w:val="en-US" w:eastAsia="zh-CN"/>
        </w:rPr>
        <w:t>最高限价则</w:t>
      </w:r>
      <w:r>
        <w:rPr>
          <w:rFonts w:hint="eastAsia" w:ascii="宋体" w:hAnsi="宋体" w:eastAsia="宋体" w:cs="宋体"/>
          <w:b/>
          <w:bCs/>
          <w:color w:val="auto"/>
          <w:kern w:val="2"/>
          <w:sz w:val="28"/>
          <w:szCs w:val="28"/>
          <w:shd w:val="clear"/>
        </w:rPr>
        <w:t>为无效报价</w:t>
      </w:r>
      <w:r>
        <w:rPr>
          <w:rFonts w:hint="eastAsia" w:ascii="宋体" w:hAnsi="宋体" w:eastAsia="宋体" w:cs="宋体"/>
          <w:b/>
          <w:bCs/>
          <w:color w:val="auto"/>
          <w:kern w:val="2"/>
          <w:sz w:val="28"/>
          <w:szCs w:val="28"/>
          <w:shd w:val="clear"/>
          <w:lang w:eastAsia="zh-CN"/>
        </w:rPr>
        <w:t>，</w:t>
      </w:r>
      <w:r>
        <w:rPr>
          <w:rFonts w:hint="eastAsia" w:ascii="宋体" w:hAnsi="宋体" w:eastAsia="宋体" w:cs="宋体"/>
          <w:b/>
          <w:bCs/>
          <w:color w:val="auto"/>
          <w:kern w:val="2"/>
          <w:sz w:val="28"/>
          <w:szCs w:val="28"/>
          <w:shd w:val="clear"/>
        </w:rPr>
        <w:t>填报</w:t>
      </w:r>
      <w:r>
        <w:rPr>
          <w:rFonts w:hint="eastAsia" w:ascii="宋体" w:hAnsi="宋体" w:eastAsia="宋体" w:cs="宋体"/>
          <w:b/>
          <w:bCs/>
          <w:color w:val="0000FF"/>
          <w:kern w:val="2"/>
          <w:sz w:val="28"/>
          <w:szCs w:val="28"/>
          <w:shd w:val="clear"/>
          <w:lang w:val="en-US" w:eastAsia="zh-CN"/>
        </w:rPr>
        <w:t>总价</w:t>
      </w:r>
      <w:r>
        <w:rPr>
          <w:rFonts w:hint="eastAsia" w:ascii="宋体" w:hAnsi="宋体" w:eastAsia="宋体" w:cs="宋体"/>
          <w:b/>
          <w:bCs/>
          <w:color w:val="auto"/>
          <w:kern w:val="2"/>
          <w:sz w:val="28"/>
          <w:szCs w:val="28"/>
          <w:shd w:val="clear"/>
          <w:lang w:val="en-US" w:eastAsia="zh-CN"/>
        </w:rPr>
        <w:t>最低的</w:t>
      </w:r>
      <w:r>
        <w:rPr>
          <w:rFonts w:hint="eastAsia" w:ascii="宋体" w:hAnsi="宋体" w:eastAsia="宋体" w:cs="宋体"/>
          <w:b/>
          <w:bCs/>
          <w:color w:val="auto"/>
          <w:kern w:val="2"/>
          <w:sz w:val="28"/>
          <w:szCs w:val="28"/>
          <w:shd w:val="clear"/>
          <w:lang w:eastAsia="zh-CN"/>
        </w:rPr>
        <w:t>竞价人</w:t>
      </w:r>
      <w:r>
        <w:rPr>
          <w:rFonts w:hint="eastAsia" w:ascii="宋体" w:hAnsi="宋体" w:eastAsia="宋体" w:cs="宋体"/>
          <w:b/>
          <w:bCs/>
          <w:color w:val="auto"/>
          <w:kern w:val="2"/>
          <w:sz w:val="28"/>
          <w:szCs w:val="28"/>
          <w:shd w:val="clear"/>
        </w:rPr>
        <w:t>作为本项目成交人。</w:t>
      </w:r>
      <w:r>
        <w:rPr>
          <w:rFonts w:hint="eastAsia" w:ascii="宋体" w:hAnsi="宋体" w:eastAsia="宋体" w:cs="宋体"/>
          <w:color w:val="auto"/>
          <w:kern w:val="2"/>
          <w:sz w:val="28"/>
          <w:szCs w:val="28"/>
          <w:highlight w:val="none"/>
          <w:shd w:val="clear"/>
          <w:lang w:val="en-US" w:eastAsia="zh-CN"/>
        </w:rPr>
        <w:t xml:space="preserve">若竞价系统显示无效报价竞价人为成交人的，我司有权按照本《竞价须知》规则排除无效报价竞价人后，根据有效报价竞价人的排序重新确定成交人。 </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5.特别提示：标的的合格竞价人,应以</w:t>
      </w:r>
      <w:r>
        <w:rPr>
          <w:rFonts w:hint="eastAsia" w:ascii="宋体" w:hAnsi="宋体" w:eastAsia="宋体" w:cs="宋体"/>
          <w:color w:val="0000FF"/>
          <w:sz w:val="28"/>
          <w:szCs w:val="28"/>
          <w:lang w:val="en-US" w:eastAsia="zh-CN"/>
        </w:rPr>
        <w:t>不高于最高限价</w:t>
      </w:r>
      <w:r>
        <w:rPr>
          <w:rFonts w:hint="eastAsia" w:ascii="宋体" w:hAnsi="宋体" w:eastAsia="宋体" w:cs="宋体"/>
          <w:color w:val="auto"/>
          <w:sz w:val="28"/>
          <w:szCs w:val="28"/>
          <w:lang w:val="en-US" w:eastAsia="zh-CN"/>
        </w:rPr>
        <w:t>进行报价，同时成交人应签署《竞价结果通知书》等相关文件，否则视同为违约。</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6.本公司有权就竞价时间做出调整，如有调整将在本公司网站进行公告。</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七、</w:t>
      </w:r>
      <w:r>
        <w:rPr>
          <w:rFonts w:hint="eastAsia" w:ascii="宋体" w:hAnsi="宋体" w:cs="宋体"/>
          <w:b/>
          <w:bCs/>
          <w:color w:val="auto"/>
          <w:sz w:val="28"/>
          <w:szCs w:val="28"/>
          <w:lang w:val="en-US" w:eastAsia="zh-CN"/>
        </w:rPr>
        <w:t>招标代理</w:t>
      </w:r>
      <w:r>
        <w:rPr>
          <w:rFonts w:hint="eastAsia" w:ascii="宋体" w:hAnsi="宋体" w:eastAsia="宋体" w:cs="宋体"/>
          <w:b/>
          <w:bCs/>
          <w:color w:val="auto"/>
          <w:sz w:val="28"/>
          <w:szCs w:val="28"/>
          <w:lang w:val="en-US" w:eastAsia="zh-CN"/>
        </w:rPr>
        <w:t>服务费</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000000"/>
          <w:sz w:val="28"/>
          <w:szCs w:val="28"/>
        </w:rPr>
      </w:pPr>
      <w:r>
        <w:rPr>
          <w:rFonts w:hint="eastAsia" w:ascii="宋体" w:hAnsi="宋体" w:eastAsia="宋体" w:cs="宋体"/>
          <w:color w:val="000000" w:themeColor="text1"/>
          <w:sz w:val="28"/>
          <w:szCs w:val="28"/>
        </w:rPr>
        <w:t>竞价成交后，</w:t>
      </w:r>
      <w:r>
        <w:rPr>
          <w:rFonts w:hint="eastAsia" w:ascii="宋体" w:hAnsi="宋体" w:eastAsia="宋体" w:cs="宋体"/>
          <w:b/>
          <w:bCs/>
          <w:color w:val="000000" w:themeColor="text1"/>
          <w:sz w:val="28"/>
          <w:szCs w:val="28"/>
        </w:rPr>
        <w:t>本项目的</w:t>
      </w:r>
      <w:r>
        <w:rPr>
          <w:rFonts w:hint="eastAsia" w:ascii="宋体" w:hAnsi="宋体" w:eastAsia="宋体" w:cs="宋体"/>
          <w:b/>
          <w:bCs/>
          <w:color w:val="auto"/>
          <w:sz w:val="28"/>
          <w:szCs w:val="28"/>
          <w:shd w:val="clear"/>
          <w:lang w:val="en-US" w:eastAsia="zh-CN"/>
        </w:rPr>
        <w:t>招标代理</w:t>
      </w:r>
      <w:r>
        <w:rPr>
          <w:rFonts w:hint="eastAsia" w:ascii="宋体" w:hAnsi="宋体" w:eastAsia="宋体" w:cs="宋体"/>
          <w:b/>
          <w:bCs/>
          <w:color w:val="000000" w:themeColor="text1"/>
          <w:sz w:val="28"/>
          <w:szCs w:val="28"/>
        </w:rPr>
        <w:t>服务费按成交价×1.5%计费向成交</w:t>
      </w:r>
      <w:r>
        <w:rPr>
          <w:rFonts w:hint="eastAsia" w:ascii="宋体" w:hAnsi="宋体" w:eastAsia="宋体" w:cs="宋体"/>
          <w:b/>
          <w:bCs/>
          <w:color w:val="000000" w:themeColor="text1"/>
          <w:sz w:val="28"/>
          <w:szCs w:val="28"/>
          <w:lang w:val="en-US" w:eastAsia="zh-CN"/>
        </w:rPr>
        <w:t>人</w:t>
      </w:r>
      <w:r>
        <w:rPr>
          <w:rFonts w:hint="eastAsia" w:ascii="宋体" w:hAnsi="宋体" w:eastAsia="宋体" w:cs="宋体"/>
          <w:b/>
          <w:bCs/>
          <w:color w:val="000000" w:themeColor="text1"/>
          <w:sz w:val="28"/>
          <w:szCs w:val="28"/>
        </w:rPr>
        <w:t>收取</w:t>
      </w:r>
      <w:r>
        <w:rPr>
          <w:rFonts w:hint="eastAsia" w:ascii="宋体" w:hAnsi="宋体" w:eastAsia="宋体" w:cs="宋体"/>
          <w:color w:val="000000" w:themeColor="text1"/>
          <w:sz w:val="28"/>
          <w:szCs w:val="28"/>
        </w:rPr>
        <w:t>。当成交（或中标）金额低于3万元</w:t>
      </w:r>
      <w:r>
        <w:rPr>
          <w:rFonts w:hint="eastAsia" w:ascii="宋体" w:hAnsi="宋体" w:eastAsia="宋体" w:cs="宋体"/>
          <w:color w:val="000000" w:themeColor="text1"/>
          <w:sz w:val="28"/>
          <w:szCs w:val="28"/>
          <w:lang w:eastAsia="zh-CN"/>
        </w:rPr>
        <w:t>时</w:t>
      </w:r>
      <w:r>
        <w:rPr>
          <w:rFonts w:hint="eastAsia" w:ascii="宋体" w:hAnsi="宋体" w:eastAsia="宋体" w:cs="宋体"/>
          <w:color w:val="000000" w:themeColor="text1"/>
          <w:sz w:val="28"/>
          <w:szCs w:val="28"/>
        </w:rPr>
        <w:t>，代理费按实际金额计收；成交（或中标）金额大于等于3万元且代理费不足3000元</w:t>
      </w:r>
      <w:r>
        <w:rPr>
          <w:rFonts w:hint="eastAsia" w:ascii="宋体" w:hAnsi="宋体" w:eastAsia="宋体" w:cs="宋体"/>
          <w:color w:val="000000" w:themeColor="text1"/>
          <w:sz w:val="28"/>
          <w:szCs w:val="28"/>
          <w:lang w:eastAsia="zh-CN"/>
        </w:rPr>
        <w:t>时</w:t>
      </w:r>
      <w:r>
        <w:rPr>
          <w:rFonts w:hint="eastAsia" w:ascii="宋体" w:hAnsi="宋体" w:eastAsia="宋体" w:cs="宋体"/>
          <w:color w:val="000000" w:themeColor="text1"/>
          <w:sz w:val="28"/>
          <w:szCs w:val="28"/>
        </w:rPr>
        <w:t>，按3000元收取。</w:t>
      </w:r>
      <w:r>
        <w:rPr>
          <w:rFonts w:hint="eastAsia" w:ascii="宋体" w:hAnsi="宋体" w:eastAsia="宋体" w:cs="宋体"/>
          <w:color w:val="000000"/>
          <w:sz w:val="28"/>
          <w:szCs w:val="28"/>
          <w:lang w:val="en-US" w:eastAsia="zh-CN"/>
        </w:rPr>
        <w:t>招标代理</w:t>
      </w:r>
      <w:r>
        <w:rPr>
          <w:rFonts w:hint="eastAsia" w:ascii="宋体" w:hAnsi="宋体" w:eastAsia="宋体" w:cs="宋体"/>
          <w:color w:val="000000"/>
          <w:sz w:val="28"/>
          <w:szCs w:val="28"/>
        </w:rPr>
        <w:t>服务费直接由本公司从成交人缴纳的竞价保证金中扣收，不足的，成交人</w:t>
      </w:r>
      <w:r>
        <w:rPr>
          <w:rFonts w:hint="eastAsia" w:ascii="宋体" w:hAnsi="宋体" w:eastAsia="宋体" w:cs="宋体"/>
          <w:b/>
          <w:bCs/>
          <w:color w:val="000000"/>
          <w:sz w:val="28"/>
          <w:szCs w:val="28"/>
          <w:shd w:val="clear" w:color="auto" w:fill="FFFFFF"/>
        </w:rPr>
        <w:t>必须在成交之日起2个工作日</w:t>
      </w:r>
      <w:r>
        <w:rPr>
          <w:rFonts w:hint="eastAsia" w:ascii="宋体" w:hAnsi="宋体" w:eastAsia="宋体" w:cs="宋体"/>
          <w:color w:val="000000"/>
          <w:sz w:val="28"/>
          <w:szCs w:val="28"/>
        </w:rPr>
        <w:t>内补齐。</w:t>
      </w:r>
      <w:r>
        <w:rPr>
          <w:rFonts w:hint="eastAsia" w:ascii="宋体" w:hAnsi="宋体" w:eastAsia="宋体" w:cs="宋体"/>
          <w:color w:val="000000"/>
          <w:sz w:val="28"/>
          <w:szCs w:val="28"/>
          <w:lang w:val="en-US" w:eastAsia="zh-CN"/>
        </w:rPr>
        <w:t>招标代理</w:t>
      </w:r>
      <w:r>
        <w:rPr>
          <w:rFonts w:hint="eastAsia" w:ascii="宋体" w:hAnsi="宋体" w:eastAsia="宋体" w:cs="宋体"/>
          <w:color w:val="000000"/>
          <w:sz w:val="28"/>
          <w:szCs w:val="28"/>
        </w:rPr>
        <w:t>服务费未按期付清的，视成交人根本违约，竞价保证金不予退回。</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八、付款方式</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b w:val="0"/>
          <w:bCs w:val="0"/>
          <w:color w:val="0000FF"/>
          <w:sz w:val="28"/>
          <w:szCs w:val="28"/>
          <w:highlight w:val="none"/>
          <w:lang w:val="en-US" w:eastAsia="zh-CN"/>
        </w:rPr>
      </w:pPr>
      <w:r>
        <w:rPr>
          <w:rFonts w:hint="eastAsia" w:ascii="宋体" w:hAnsi="宋体" w:eastAsia="宋体" w:cs="宋体"/>
          <w:b w:val="0"/>
          <w:bCs w:val="0"/>
          <w:color w:val="0000FF"/>
          <w:sz w:val="28"/>
          <w:szCs w:val="28"/>
          <w:highlight w:val="none"/>
          <w:lang w:val="en-US" w:eastAsia="zh-CN"/>
        </w:rPr>
        <w:t>技术服务费由委托人</w:t>
      </w:r>
      <w:r>
        <w:rPr>
          <w:rFonts w:hint="eastAsia" w:ascii="宋体" w:hAnsi="宋体" w:eastAsia="宋体" w:cs="宋体"/>
          <w:b w:val="0"/>
          <w:bCs w:val="0"/>
          <w:color w:val="0000FF"/>
          <w:sz w:val="28"/>
          <w:szCs w:val="28"/>
          <w:highlight w:val="none"/>
          <w:u w:val="single"/>
          <w:lang w:val="en-US" w:eastAsia="zh-CN"/>
        </w:rPr>
        <w:t xml:space="preserve">  分两次  </w:t>
      </w:r>
      <w:r>
        <w:rPr>
          <w:rFonts w:hint="eastAsia" w:ascii="宋体" w:hAnsi="宋体" w:eastAsia="宋体" w:cs="宋体"/>
          <w:b w:val="0"/>
          <w:bCs w:val="0"/>
          <w:color w:val="0000FF"/>
          <w:sz w:val="28"/>
          <w:szCs w:val="28"/>
          <w:highlight w:val="none"/>
          <w:lang w:val="en-US" w:eastAsia="zh-CN"/>
        </w:rPr>
        <w:t>支付成交人。付款前，成交人应按开票信息向委托人出具等额合法有效的增值税专用发票，否则委托人有权延迟付款直至成交人提供符合本合同约定的发票而不视为违约，成交人不得以此拒绝或迟延履行合同义务。具体支付方式和时间如下：</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b w:val="0"/>
          <w:bCs w:val="0"/>
          <w:color w:val="0000FF"/>
          <w:sz w:val="28"/>
          <w:szCs w:val="28"/>
          <w:highlight w:val="none"/>
          <w:lang w:val="en-US" w:eastAsia="zh-CN"/>
        </w:rPr>
      </w:pPr>
      <w:r>
        <w:rPr>
          <w:rFonts w:hint="eastAsia" w:ascii="宋体" w:hAnsi="宋体" w:eastAsia="宋体" w:cs="宋体"/>
          <w:b w:val="0"/>
          <w:bCs w:val="0"/>
          <w:color w:val="0000FF"/>
          <w:sz w:val="28"/>
          <w:szCs w:val="28"/>
          <w:highlight w:val="none"/>
          <w:lang w:val="en-US" w:eastAsia="zh-CN"/>
        </w:rPr>
        <w:t>1.合同签订后支付合同价款的</w:t>
      </w:r>
      <w:r>
        <w:rPr>
          <w:rFonts w:hint="eastAsia" w:ascii="宋体" w:hAnsi="宋体" w:cs="宋体"/>
          <w:b w:val="0"/>
          <w:bCs w:val="0"/>
          <w:color w:val="0000FF"/>
          <w:sz w:val="28"/>
          <w:szCs w:val="28"/>
          <w:highlight w:val="none"/>
          <w:lang w:val="en-US" w:eastAsia="zh-CN"/>
        </w:rPr>
        <w:t>3</w:t>
      </w:r>
      <w:r>
        <w:rPr>
          <w:rFonts w:hint="eastAsia" w:ascii="宋体" w:hAnsi="宋体" w:eastAsia="宋体" w:cs="宋体"/>
          <w:b w:val="0"/>
          <w:bCs w:val="0"/>
          <w:color w:val="0000FF"/>
          <w:sz w:val="28"/>
          <w:szCs w:val="28"/>
          <w:highlight w:val="none"/>
          <w:lang w:val="en-US" w:eastAsia="zh-CN"/>
        </w:rPr>
        <w:t>0%；</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b w:val="0"/>
          <w:bCs w:val="0"/>
          <w:color w:val="0000FF"/>
          <w:sz w:val="28"/>
          <w:szCs w:val="28"/>
          <w:highlight w:val="none"/>
          <w:lang w:val="en-US" w:eastAsia="zh-CN"/>
        </w:rPr>
      </w:pPr>
      <w:r>
        <w:rPr>
          <w:rFonts w:hint="eastAsia" w:ascii="宋体" w:hAnsi="宋体" w:eastAsia="宋体" w:cs="宋体"/>
          <w:b w:val="0"/>
          <w:bCs w:val="0"/>
          <w:color w:val="0000FF"/>
          <w:sz w:val="28"/>
          <w:szCs w:val="28"/>
          <w:highlight w:val="none"/>
          <w:lang w:val="en-US" w:eastAsia="zh-CN"/>
        </w:rPr>
        <w:t>2.项目预可行性研究报告编制完成后，并经委托人组织的专家评审会验收合格后且提交成果文本10个工作日内支付合同价款的</w:t>
      </w:r>
      <w:r>
        <w:rPr>
          <w:rFonts w:hint="eastAsia" w:ascii="宋体" w:hAnsi="宋体" w:cs="宋体"/>
          <w:b w:val="0"/>
          <w:bCs w:val="0"/>
          <w:color w:val="0000FF"/>
          <w:sz w:val="28"/>
          <w:szCs w:val="28"/>
          <w:highlight w:val="none"/>
          <w:lang w:val="en-US" w:eastAsia="zh-CN"/>
        </w:rPr>
        <w:t>7</w:t>
      </w:r>
      <w:r>
        <w:rPr>
          <w:rFonts w:hint="eastAsia" w:ascii="宋体" w:hAnsi="宋体" w:eastAsia="宋体" w:cs="宋体"/>
          <w:b w:val="0"/>
          <w:bCs w:val="0"/>
          <w:color w:val="0000FF"/>
          <w:sz w:val="28"/>
          <w:szCs w:val="28"/>
          <w:highlight w:val="none"/>
          <w:lang w:val="en-US" w:eastAsia="zh-CN"/>
        </w:rPr>
        <w:t>0%。</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0000FF"/>
          <w:sz w:val="28"/>
          <w:szCs w:val="28"/>
          <w:lang w:val="en-US" w:eastAsia="zh-CN"/>
        </w:rPr>
        <w:t xml:space="preserve"> </w:t>
      </w:r>
      <w:r>
        <w:rPr>
          <w:rFonts w:hint="eastAsia" w:ascii="宋体" w:hAnsi="宋体" w:eastAsia="宋体" w:cs="宋体"/>
          <w:b/>
          <w:bCs/>
          <w:color w:val="auto"/>
          <w:sz w:val="28"/>
          <w:szCs w:val="28"/>
          <w:lang w:val="en-US" w:eastAsia="zh-CN"/>
        </w:rPr>
        <w:t>九、费用承担</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1.竞价人自行承担参加竞价会有关的全部费用（包括但不限于差旅费、邮寄费、资料费等）。</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xml:space="preserve"> 2.成交价为包干价，</w:t>
      </w:r>
      <w:r>
        <w:rPr>
          <w:rFonts w:hint="eastAsia" w:ascii="宋体" w:hAnsi="宋体" w:eastAsia="宋体" w:cs="宋体"/>
          <w:color w:val="0000FF"/>
          <w:sz w:val="28"/>
          <w:szCs w:val="28"/>
          <w:lang w:val="en-US" w:eastAsia="zh-CN"/>
        </w:rPr>
        <w:t>包括完成项目所有的人工费、文整费、差旅费、会议费、专家咨询费、资料收集费等完成工作的必要费用及法律规定的税费等</w:t>
      </w:r>
      <w:r>
        <w:rPr>
          <w:rFonts w:hint="eastAsia" w:ascii="宋体" w:hAnsi="宋体" w:eastAsia="宋体" w:cs="宋体"/>
          <w:color w:val="auto"/>
          <w:sz w:val="28"/>
          <w:szCs w:val="28"/>
          <w:lang w:val="en-US" w:eastAsia="zh-CN"/>
        </w:rPr>
        <w:t>，竞价人应对本次供货内容应有充分认识，自行判断能够完成本项目所需的费用，风险费用应自行考虑计入投标报价，竞价人未考虑风险因素造成的损失由竞价人自行负责。</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十、违约责任</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成交人应价后反悔的，或不即时签订《竞价结果通知书》，或逾期未缴纳交易服务费，本公司按违约处理，保证金不予退回，同时《竞价结果通知书》自动失效，并视情对竞价标的再次竞价或处理，本公司将保留向该成交人提起赔偿诉讼的权利。</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十一、注意事项</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1.因不可预见的原因导致上述竞价交易方式不能正常进行的，本公司有权中止交易或临时决定采用其它竞价方式和竞价交易规则，竞价人对此不得有异议。</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2.竞价人应妥善保管好用户名及密码，用户名为竞价人参加网络竞价的唯一合法身份，所有用户登录后的报价均视为竞价人本人真实意愿的表示。如用户名丢失或被他人盗用所造成的一切后果均由竞价人负责。</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3.成交后，成交人应当与委托人签订《</w:t>
      </w:r>
      <w:r>
        <w:rPr>
          <w:rFonts w:hint="eastAsia" w:ascii="宋体" w:hAnsi="宋体" w:cs="宋体"/>
          <w:b/>
          <w:bCs/>
          <w:color w:val="0000FF"/>
          <w:sz w:val="28"/>
          <w:szCs w:val="28"/>
          <w:lang w:val="en-US" w:eastAsia="zh-CN"/>
        </w:rPr>
        <w:t>技术服务合同</w:t>
      </w:r>
      <w:r>
        <w:rPr>
          <w:rFonts w:hint="eastAsia" w:ascii="宋体" w:hAnsi="宋体" w:eastAsia="宋体" w:cs="宋体"/>
          <w:color w:val="auto"/>
          <w:sz w:val="28"/>
          <w:szCs w:val="28"/>
          <w:lang w:val="en-US" w:eastAsia="zh-CN"/>
        </w:rPr>
        <w:t>》，并严格履行，双方的权利、义务以《</w:t>
      </w:r>
      <w:r>
        <w:rPr>
          <w:rFonts w:hint="eastAsia" w:ascii="宋体" w:hAnsi="宋体" w:cs="宋体"/>
          <w:b/>
          <w:bCs/>
          <w:color w:val="0000FF"/>
          <w:sz w:val="28"/>
          <w:szCs w:val="28"/>
          <w:lang w:val="en-US" w:eastAsia="zh-CN"/>
        </w:rPr>
        <w:t>技术服务合同</w:t>
      </w:r>
      <w:r>
        <w:rPr>
          <w:rFonts w:hint="eastAsia" w:ascii="宋体" w:hAnsi="宋体" w:eastAsia="宋体" w:cs="宋体"/>
          <w:color w:val="auto"/>
          <w:sz w:val="28"/>
          <w:szCs w:val="28"/>
          <w:lang w:val="en-US" w:eastAsia="zh-CN"/>
        </w:rPr>
        <w:t>》约定为准。</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4.因委托人、成交人的原因造成不能签订相应的合同或解除合同、合同无效的，我司不承担任何责任。签订《竞价结果通知书》视为我司对成交人的合同义务履行完毕。</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十二、特别提示</w:t>
      </w:r>
    </w:p>
    <w:tbl>
      <w:tblPr>
        <w:tblStyle w:val="10"/>
        <w:tblW w:w="9071" w:type="dxa"/>
        <w:jc w:val="center"/>
        <w:shd w:val="clear" w:color="auto" w:fill="FFFFFF"/>
        <w:tblLayout w:type="autofit"/>
        <w:tblCellMar>
          <w:top w:w="0" w:type="dxa"/>
          <w:left w:w="0" w:type="dxa"/>
          <w:bottom w:w="0" w:type="dxa"/>
          <w:right w:w="0" w:type="dxa"/>
        </w:tblCellMar>
      </w:tblPr>
      <w:tblGrid>
        <w:gridCol w:w="9071"/>
      </w:tblGrid>
      <w:tr>
        <w:tblPrEx>
          <w:shd w:val="clear" w:color="auto" w:fill="FFFFFF"/>
        </w:tblPrEx>
        <w:trPr>
          <w:jc w:val="center"/>
        </w:trPr>
        <w:tc>
          <w:tcPr>
            <w:tcW w:w="5000" w:type="pct"/>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tcPr>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1.申请人必须对本项目情况及竞价流程进行充分的咨询和了解，一旦参与竞价，视为无异议，并对项目存在或可能存在的瑕疵表示认可，自行承担由此造成的风险。</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2.竞价文件如有更正修改，公告将在</w:t>
            </w:r>
            <w:r>
              <w:rPr>
                <w:rFonts w:hint="eastAsia" w:ascii="宋体" w:hAnsi="宋体" w:eastAsia="宋体" w:cs="宋体"/>
                <w:b w:val="0"/>
                <w:bCs w:val="0"/>
                <w:color w:val="auto"/>
                <w:sz w:val="28"/>
                <w:szCs w:val="28"/>
                <w:lang w:val="en-US" w:eastAsia="zh-CN"/>
              </w:rPr>
              <w:t>连城产权交易网（网址：http://www.lcxcqjy.com/）、</w:t>
            </w:r>
            <w:r>
              <w:rPr>
                <w:rFonts w:hint="eastAsia" w:ascii="宋体" w:hAnsi="宋体" w:eastAsia="宋体" w:cs="宋体"/>
                <w:color w:val="auto"/>
                <w:sz w:val="28"/>
                <w:szCs w:val="28"/>
              </w:rPr>
              <w:t>连城县招标投标交易平台(</w:t>
            </w:r>
            <w:r>
              <w:rPr>
                <w:rFonts w:hint="eastAsia" w:ascii="宋体" w:hAnsi="宋体" w:eastAsia="宋体" w:cs="宋体"/>
                <w:b w:val="0"/>
                <w:bCs w:val="0"/>
                <w:color w:val="auto"/>
                <w:sz w:val="28"/>
                <w:szCs w:val="28"/>
              </w:rPr>
              <w:t>网址：</w:t>
            </w:r>
            <w:r>
              <w:rPr>
                <w:rFonts w:hint="eastAsia" w:ascii="宋体" w:hAnsi="宋体" w:eastAsia="宋体" w:cs="宋体"/>
                <w:color w:val="auto"/>
                <w:sz w:val="28"/>
                <w:szCs w:val="28"/>
              </w:rPr>
              <w:t>https://lcyjy.enjoy5191.com/home</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上发布，请潜在竞价人随时密切关注上述网站并下载相关信息，本公司不再另行通知（相同内容如有多次修改，以最后一次修改为准）。潜在竞价人未查看、下载修改内容的，后果自行承担。</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有需要通知事项时，本公司以竞价人报名时载明的联系电话、联系地址（未另外注明的以身份证为准）作为联系依据，通过邮件或语音、短信的方式通知竞价人，即使竞价人不签收或未收到通知，均视为竞价人已收到通知，由此造成的后果由竞价人自行负责。竞价人成为成交人参照此条款执行。</w:t>
            </w:r>
          </w:p>
        </w:tc>
      </w:tr>
    </w:tbl>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drawing>
          <wp:anchor distT="0" distB="0" distL="114300" distR="114300" simplePos="0" relativeHeight="251659264" behindDoc="1" locked="0" layoutInCell="1" allowOverlap="1">
            <wp:simplePos x="0" y="0"/>
            <wp:positionH relativeFrom="column">
              <wp:posOffset>711200</wp:posOffset>
            </wp:positionH>
            <wp:positionV relativeFrom="paragraph">
              <wp:posOffset>75565</wp:posOffset>
            </wp:positionV>
            <wp:extent cx="934085" cy="934085"/>
            <wp:effectExtent l="0" t="0" r="10795" b="10795"/>
            <wp:wrapNone/>
            <wp:docPr id="2" name="图片 2" descr="公司微信公众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公司微信公众号"/>
                    <pic:cNvPicPr>
                      <a:picLocks noChangeAspect="1"/>
                    </pic:cNvPicPr>
                  </pic:nvPicPr>
                  <pic:blipFill>
                    <a:blip r:embed="rId5"/>
                    <a:stretch>
                      <a:fillRect/>
                    </a:stretch>
                  </pic:blipFill>
                  <pic:spPr>
                    <a:xfrm>
                      <a:off x="0" y="0"/>
                      <a:ext cx="934085" cy="934085"/>
                    </a:xfrm>
                    <a:prstGeom prst="rect">
                      <a:avLst/>
                    </a:prstGeom>
                  </pic:spPr>
                </pic:pic>
              </a:graphicData>
            </a:graphic>
          </wp:anchor>
        </w:drawing>
      </w:r>
      <w:r>
        <w:rPr>
          <w:rFonts w:hint="eastAsia" w:ascii="宋体" w:hAnsi="宋体" w:eastAsia="宋体" w:cs="宋体"/>
          <w:color w:val="auto"/>
          <w:sz w:val="28"/>
          <w:szCs w:val="28"/>
          <w:lang w:val="en-US" w:eastAsia="zh-CN"/>
        </w:rPr>
        <w:t>              连城县国有资产产权交易服务有限公司</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0000FF"/>
          <w:sz w:val="28"/>
          <w:szCs w:val="28"/>
          <w:lang w:val="en-US" w:eastAsia="zh-CN"/>
        </w:rPr>
      </w:pPr>
      <w:r>
        <w:rPr>
          <w:rFonts w:hint="eastAsia" w:ascii="宋体" w:hAnsi="宋体" w:eastAsia="宋体" w:cs="宋体"/>
          <w:color w:val="auto"/>
          <w:sz w:val="28"/>
          <w:szCs w:val="28"/>
          <w:lang w:val="en-US" w:eastAsia="zh-CN"/>
        </w:rPr>
        <w:t xml:space="preserve">                                         </w:t>
      </w:r>
      <w:r>
        <w:rPr>
          <w:rFonts w:hint="eastAsia" w:ascii="宋体" w:hAnsi="宋体" w:eastAsia="宋体" w:cs="宋体"/>
          <w:color w:val="0000FF"/>
          <w:sz w:val="28"/>
          <w:szCs w:val="28"/>
          <w:lang w:val="en-US" w:eastAsia="zh-CN"/>
        </w:rPr>
        <w:t>202</w:t>
      </w:r>
      <w:r>
        <w:rPr>
          <w:rFonts w:hint="eastAsia" w:ascii="宋体" w:hAnsi="宋体" w:cs="宋体"/>
          <w:color w:val="0000FF"/>
          <w:sz w:val="28"/>
          <w:szCs w:val="28"/>
          <w:lang w:val="en-US" w:eastAsia="zh-CN"/>
        </w:rPr>
        <w:t>6</w:t>
      </w:r>
      <w:r>
        <w:rPr>
          <w:rFonts w:hint="eastAsia" w:ascii="宋体" w:hAnsi="宋体" w:eastAsia="宋体" w:cs="宋体"/>
          <w:color w:val="0000FF"/>
          <w:sz w:val="28"/>
          <w:szCs w:val="28"/>
          <w:lang w:val="en-US" w:eastAsia="zh-CN"/>
        </w:rPr>
        <w:t>年</w:t>
      </w:r>
      <w:r>
        <w:rPr>
          <w:rFonts w:hint="eastAsia" w:ascii="宋体" w:hAnsi="宋体" w:cs="宋体"/>
          <w:color w:val="0000FF"/>
          <w:sz w:val="28"/>
          <w:szCs w:val="28"/>
          <w:lang w:val="en-US" w:eastAsia="zh-CN"/>
        </w:rPr>
        <w:t>3</w:t>
      </w:r>
      <w:r>
        <w:rPr>
          <w:rFonts w:hint="eastAsia" w:ascii="宋体" w:hAnsi="宋体" w:eastAsia="宋体" w:cs="宋体"/>
          <w:color w:val="0000FF"/>
          <w:sz w:val="28"/>
          <w:szCs w:val="28"/>
          <w:lang w:val="en-US" w:eastAsia="zh-CN"/>
        </w:rPr>
        <w:t>月</w:t>
      </w:r>
      <w:r>
        <w:rPr>
          <w:rFonts w:hint="eastAsia" w:ascii="宋体" w:hAnsi="宋体" w:cs="宋体"/>
          <w:color w:val="0000FF"/>
          <w:sz w:val="28"/>
          <w:szCs w:val="28"/>
          <w:lang w:val="en-US" w:eastAsia="zh-CN"/>
        </w:rPr>
        <w:t>11</w:t>
      </w:r>
      <w:r>
        <w:rPr>
          <w:rFonts w:hint="eastAsia" w:ascii="宋体" w:hAnsi="宋体" w:eastAsia="宋体" w:cs="宋体"/>
          <w:color w:val="0000FF"/>
          <w:sz w:val="28"/>
          <w:szCs w:val="28"/>
          <w:lang w:val="en-US" w:eastAsia="zh-CN"/>
        </w:rPr>
        <w:t>日</w:t>
      </w:r>
    </w:p>
    <w:p>
      <w:pPr>
        <w:keepNext w:val="0"/>
        <w:keepLines w:val="0"/>
        <w:pageBreakBefore w:val="0"/>
        <w:kinsoku/>
        <w:wordWrap/>
        <w:overflowPunct/>
        <w:topLinePunct w:val="0"/>
        <w:autoSpaceDE/>
        <w:autoSpaceDN/>
        <w:bidi w:val="0"/>
        <w:adjustRightInd/>
        <w:spacing w:line="520" w:lineRule="exact"/>
        <w:ind w:firstLine="883"/>
        <w:jc w:val="both"/>
        <w:textAlignment w:val="auto"/>
        <w:rPr>
          <w:rFonts w:hint="eastAsia" w:ascii="宋体" w:hAnsi="宋体" w:eastAsia="宋体" w:cs="宋体"/>
          <w:b/>
          <w:color w:val="000000"/>
          <w:sz w:val="28"/>
          <w:szCs w:val="28"/>
        </w:rPr>
      </w:pPr>
    </w:p>
    <w:p>
      <w:pPr>
        <w:keepNext w:val="0"/>
        <w:keepLines w:val="0"/>
        <w:pageBreakBefore w:val="0"/>
        <w:kinsoku/>
        <w:wordWrap/>
        <w:overflowPunct/>
        <w:topLinePunct w:val="0"/>
        <w:autoSpaceDE/>
        <w:autoSpaceDN/>
        <w:bidi w:val="0"/>
        <w:adjustRightInd/>
        <w:spacing w:line="520" w:lineRule="exact"/>
        <w:ind w:firstLine="883"/>
        <w:jc w:val="both"/>
        <w:textAlignment w:val="auto"/>
        <w:rPr>
          <w:rFonts w:hint="eastAsia" w:ascii="宋体" w:hAnsi="宋体" w:eastAsia="宋体" w:cs="宋体"/>
          <w:b/>
          <w:color w:val="000000"/>
          <w:sz w:val="28"/>
          <w:szCs w:val="28"/>
        </w:rPr>
      </w:pPr>
    </w:p>
    <w:p>
      <w:pPr>
        <w:keepNext w:val="0"/>
        <w:keepLines w:val="0"/>
        <w:pageBreakBefore w:val="0"/>
        <w:kinsoku/>
        <w:wordWrap/>
        <w:overflowPunct/>
        <w:topLinePunct w:val="0"/>
        <w:autoSpaceDE/>
        <w:autoSpaceDN/>
        <w:bidi w:val="0"/>
        <w:adjustRightInd/>
        <w:spacing w:line="520" w:lineRule="exact"/>
        <w:jc w:val="center"/>
        <w:textAlignment w:val="auto"/>
        <w:rPr>
          <w:rFonts w:hint="eastAsia" w:ascii="宋体" w:hAnsi="宋体" w:eastAsia="宋体" w:cs="宋体"/>
          <w:b/>
          <w:color w:val="000000"/>
          <w:sz w:val="28"/>
          <w:szCs w:val="28"/>
        </w:rPr>
      </w:pPr>
    </w:p>
    <w:p>
      <w:pPr>
        <w:pStyle w:val="6"/>
        <w:rPr>
          <w:rFonts w:hint="eastAsia" w:ascii="宋体" w:hAnsi="宋体" w:eastAsia="宋体" w:cs="宋体"/>
          <w:b/>
          <w:color w:val="000000"/>
          <w:sz w:val="28"/>
          <w:szCs w:val="28"/>
        </w:rPr>
      </w:pPr>
    </w:p>
    <w:p>
      <w:pPr>
        <w:pStyle w:val="12"/>
        <w:rPr>
          <w:rFonts w:hint="eastAsia" w:ascii="宋体" w:hAnsi="宋体" w:eastAsia="宋体" w:cs="宋体"/>
          <w:b/>
          <w:color w:val="000000"/>
          <w:sz w:val="28"/>
          <w:szCs w:val="28"/>
        </w:rPr>
      </w:pPr>
    </w:p>
    <w:p>
      <w:pPr>
        <w:pStyle w:val="13"/>
        <w:rPr>
          <w:rFonts w:hint="eastAsia" w:ascii="宋体" w:hAnsi="宋体" w:eastAsia="宋体" w:cs="宋体"/>
          <w:b/>
          <w:color w:val="000000"/>
          <w:sz w:val="28"/>
          <w:szCs w:val="28"/>
        </w:rPr>
      </w:pPr>
    </w:p>
    <w:p>
      <w:pPr>
        <w:pStyle w:val="13"/>
        <w:rPr>
          <w:rFonts w:hint="eastAsia" w:ascii="宋体" w:hAnsi="宋体" w:eastAsia="宋体" w:cs="宋体"/>
          <w:b/>
          <w:color w:val="000000"/>
          <w:sz w:val="28"/>
          <w:szCs w:val="28"/>
        </w:rPr>
      </w:pPr>
    </w:p>
    <w:p>
      <w:pPr>
        <w:pStyle w:val="13"/>
        <w:rPr>
          <w:rFonts w:hint="eastAsia" w:ascii="宋体" w:hAnsi="宋体" w:eastAsia="宋体" w:cs="宋体"/>
          <w:b/>
          <w:color w:val="000000"/>
          <w:sz w:val="28"/>
          <w:szCs w:val="28"/>
        </w:rPr>
      </w:pPr>
    </w:p>
    <w:p>
      <w:pPr>
        <w:pStyle w:val="13"/>
        <w:rPr>
          <w:rFonts w:hint="eastAsia" w:ascii="宋体" w:hAnsi="宋体" w:eastAsia="宋体" w:cs="宋体"/>
          <w:b/>
          <w:color w:val="000000"/>
          <w:sz w:val="28"/>
          <w:szCs w:val="28"/>
        </w:rPr>
      </w:pPr>
    </w:p>
    <w:p>
      <w:pPr>
        <w:pStyle w:val="13"/>
        <w:rPr>
          <w:rFonts w:hint="eastAsia" w:ascii="宋体" w:hAnsi="宋体" w:eastAsia="宋体" w:cs="宋体"/>
          <w:b/>
          <w:color w:val="000000"/>
          <w:sz w:val="28"/>
          <w:szCs w:val="28"/>
        </w:rPr>
      </w:pPr>
    </w:p>
    <w:p>
      <w:pPr>
        <w:pStyle w:val="13"/>
        <w:rPr>
          <w:rFonts w:hint="eastAsia" w:ascii="宋体" w:hAnsi="宋体" w:eastAsia="宋体" w:cs="宋体"/>
          <w:b/>
          <w:color w:val="000000"/>
          <w:sz w:val="28"/>
          <w:szCs w:val="28"/>
        </w:rPr>
      </w:pPr>
    </w:p>
    <w:p>
      <w:pPr>
        <w:pStyle w:val="13"/>
        <w:rPr>
          <w:rFonts w:hint="eastAsia" w:ascii="宋体" w:hAnsi="宋体" w:eastAsia="宋体" w:cs="宋体"/>
          <w:b/>
          <w:color w:val="000000"/>
          <w:sz w:val="28"/>
          <w:szCs w:val="28"/>
        </w:rPr>
      </w:pPr>
    </w:p>
    <w:p>
      <w:pPr>
        <w:pStyle w:val="13"/>
        <w:rPr>
          <w:rFonts w:hint="eastAsia" w:ascii="宋体" w:hAnsi="宋体" w:eastAsia="宋体" w:cs="宋体"/>
          <w:b/>
          <w:color w:val="000000"/>
          <w:sz w:val="28"/>
          <w:szCs w:val="28"/>
        </w:rPr>
      </w:pPr>
    </w:p>
    <w:p>
      <w:pPr>
        <w:pStyle w:val="13"/>
        <w:rPr>
          <w:rFonts w:hint="eastAsia" w:ascii="宋体" w:hAnsi="宋体" w:eastAsia="宋体" w:cs="宋体"/>
          <w:b/>
          <w:color w:val="000000"/>
          <w:sz w:val="28"/>
          <w:szCs w:val="28"/>
        </w:rPr>
      </w:pPr>
    </w:p>
    <w:p>
      <w:pPr>
        <w:pStyle w:val="13"/>
        <w:rPr>
          <w:rFonts w:hint="eastAsia" w:ascii="宋体" w:hAnsi="宋体" w:eastAsia="宋体" w:cs="宋体"/>
          <w:b/>
          <w:color w:val="000000"/>
          <w:sz w:val="28"/>
          <w:szCs w:val="28"/>
        </w:rPr>
      </w:pPr>
    </w:p>
    <w:p>
      <w:pPr>
        <w:pStyle w:val="13"/>
        <w:rPr>
          <w:rFonts w:hint="eastAsia" w:ascii="宋体" w:hAnsi="宋体" w:eastAsia="宋体" w:cs="宋体"/>
          <w:b/>
          <w:color w:val="000000"/>
          <w:sz w:val="28"/>
          <w:szCs w:val="28"/>
        </w:rPr>
      </w:pPr>
    </w:p>
    <w:p>
      <w:pPr>
        <w:pStyle w:val="13"/>
        <w:rPr>
          <w:rFonts w:hint="eastAsia" w:ascii="宋体" w:hAnsi="宋体" w:eastAsia="宋体" w:cs="宋体"/>
          <w:b/>
          <w:color w:val="000000"/>
          <w:sz w:val="28"/>
          <w:szCs w:val="28"/>
        </w:rPr>
      </w:pPr>
    </w:p>
    <w:p>
      <w:pPr>
        <w:pStyle w:val="12"/>
        <w:rPr>
          <w:rFonts w:hint="eastAsia"/>
        </w:rPr>
      </w:pPr>
    </w:p>
    <w:p>
      <w:pPr>
        <w:keepNext w:val="0"/>
        <w:keepLines w:val="0"/>
        <w:pageBreakBefore w:val="0"/>
        <w:kinsoku/>
        <w:wordWrap/>
        <w:overflowPunct/>
        <w:topLinePunct w:val="0"/>
        <w:autoSpaceDE/>
        <w:autoSpaceDN/>
        <w:bidi w:val="0"/>
        <w:adjustRightInd/>
        <w:spacing w:line="520" w:lineRule="exact"/>
        <w:jc w:val="center"/>
        <w:textAlignment w:val="auto"/>
        <w:rPr>
          <w:rFonts w:hint="eastAsia" w:ascii="宋体" w:hAnsi="宋体" w:eastAsia="宋体" w:cs="宋体"/>
          <w:b/>
          <w:color w:val="000000"/>
          <w:sz w:val="28"/>
          <w:szCs w:val="28"/>
        </w:rPr>
      </w:pPr>
      <w:r>
        <w:rPr>
          <w:rFonts w:hint="eastAsia" w:ascii="宋体" w:hAnsi="宋体" w:eastAsia="宋体" w:cs="宋体"/>
          <w:b/>
          <w:color w:val="000000"/>
          <w:sz w:val="28"/>
          <w:szCs w:val="28"/>
        </w:rPr>
        <w:t>承 诺 书</w:t>
      </w:r>
    </w:p>
    <w:p>
      <w:pPr>
        <w:keepNext w:val="0"/>
        <w:keepLines w:val="0"/>
        <w:pageBreakBefore w:val="0"/>
        <w:kinsoku/>
        <w:wordWrap/>
        <w:overflowPunct/>
        <w:topLinePunct w:val="0"/>
        <w:autoSpaceDE/>
        <w:autoSpaceDN/>
        <w:bidi w:val="0"/>
        <w:adjustRightInd/>
        <w:spacing w:line="520" w:lineRule="exact"/>
        <w:ind w:firstLine="5880" w:firstLineChars="2100"/>
        <w:jc w:val="both"/>
        <w:textAlignment w:val="auto"/>
        <w:rPr>
          <w:rFonts w:hint="eastAsia" w:ascii="宋体" w:hAnsi="宋体" w:eastAsia="宋体" w:cs="宋体"/>
          <w:color w:val="000000"/>
          <w:sz w:val="28"/>
          <w:szCs w:val="28"/>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color w:val="000000"/>
          <w:sz w:val="28"/>
          <w:szCs w:val="28"/>
          <w:u w:val="single"/>
        </w:rPr>
      </w:pPr>
      <w:r>
        <w:rPr>
          <w:rFonts w:hint="eastAsia" w:ascii="宋体" w:hAnsi="宋体" w:eastAsia="宋体" w:cs="宋体"/>
          <w:b/>
          <w:bCs/>
          <w:color w:val="000000"/>
          <w:sz w:val="28"/>
          <w:szCs w:val="28"/>
        </w:rPr>
        <w:t>连城县国有资产产权交易服务有限公司</w:t>
      </w:r>
      <w:r>
        <w:rPr>
          <w:rFonts w:hint="eastAsia" w:ascii="宋体" w:hAnsi="宋体" w:eastAsia="宋体" w:cs="宋体"/>
          <w:color w:val="000000"/>
          <w:sz w:val="28"/>
          <w:szCs w:val="28"/>
        </w:rPr>
        <w:t>：</w:t>
      </w:r>
    </w:p>
    <w:p>
      <w:pPr>
        <w:keepNext w:val="0"/>
        <w:keepLines w:val="0"/>
        <w:pageBreakBefore w:val="0"/>
        <w:widowControl w:val="0"/>
        <w:kinsoku/>
        <w:wordWrap/>
        <w:overflowPunct/>
        <w:topLinePunct w:val="0"/>
        <w:autoSpaceDE/>
        <w:autoSpaceDN/>
        <w:bidi w:val="0"/>
        <w:adjustRightInd/>
        <w:snapToGrid/>
        <w:spacing w:line="520" w:lineRule="exact"/>
        <w:ind w:firstLine="560"/>
        <w:jc w:val="both"/>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本人（公司）承诺提供的报名材料真实、合法、有效，自愿报名参加贵司于</w:t>
      </w:r>
      <w:r>
        <w:rPr>
          <w:rFonts w:hint="eastAsia" w:ascii="宋体" w:hAnsi="宋体" w:eastAsia="宋体" w:cs="宋体"/>
          <w:color w:val="0000FF"/>
          <w:sz w:val="28"/>
          <w:szCs w:val="28"/>
          <w:u w:val="single"/>
        </w:rPr>
        <w:t xml:space="preserve"> </w:t>
      </w:r>
      <w:r>
        <w:rPr>
          <w:rFonts w:hint="eastAsia" w:ascii="宋体" w:hAnsi="宋体" w:eastAsia="宋体" w:cs="宋体"/>
          <w:color w:val="0000FF"/>
          <w:sz w:val="28"/>
          <w:szCs w:val="28"/>
          <w:u w:val="single"/>
          <w:lang w:val="en-US" w:eastAsia="zh-CN"/>
        </w:rPr>
        <w:t>202</w:t>
      </w:r>
      <w:r>
        <w:rPr>
          <w:rFonts w:hint="eastAsia" w:ascii="宋体" w:hAnsi="宋体" w:cs="宋体"/>
          <w:color w:val="0000FF"/>
          <w:sz w:val="28"/>
          <w:szCs w:val="28"/>
          <w:u w:val="single"/>
          <w:lang w:val="en-US" w:eastAsia="zh-CN"/>
        </w:rPr>
        <w:t>6</w:t>
      </w:r>
      <w:r>
        <w:rPr>
          <w:rFonts w:hint="eastAsia" w:ascii="宋体" w:hAnsi="宋体" w:eastAsia="宋体" w:cs="宋体"/>
          <w:color w:val="0000FF"/>
          <w:sz w:val="28"/>
          <w:szCs w:val="28"/>
        </w:rPr>
        <w:t>年</w:t>
      </w:r>
      <w:r>
        <w:rPr>
          <w:rFonts w:hint="eastAsia" w:ascii="宋体" w:hAnsi="宋体" w:cs="宋体"/>
          <w:color w:val="0000FF"/>
          <w:sz w:val="28"/>
          <w:szCs w:val="28"/>
          <w:u w:val="single"/>
          <w:lang w:val="en-US" w:eastAsia="zh-CN"/>
        </w:rPr>
        <w:t>3</w:t>
      </w:r>
      <w:r>
        <w:rPr>
          <w:rFonts w:hint="eastAsia" w:ascii="宋体" w:hAnsi="宋体" w:eastAsia="宋体" w:cs="宋体"/>
          <w:color w:val="0000FF"/>
          <w:sz w:val="28"/>
          <w:szCs w:val="28"/>
        </w:rPr>
        <w:t>月</w:t>
      </w:r>
      <w:r>
        <w:rPr>
          <w:rFonts w:hint="eastAsia" w:ascii="宋体" w:hAnsi="宋体" w:cs="宋体"/>
          <w:color w:val="0000FF"/>
          <w:sz w:val="28"/>
          <w:szCs w:val="28"/>
          <w:u w:val="single"/>
          <w:lang w:val="en-US" w:eastAsia="zh-CN"/>
        </w:rPr>
        <w:t>17</w:t>
      </w:r>
      <w:r>
        <w:rPr>
          <w:rFonts w:hint="eastAsia" w:ascii="宋体" w:hAnsi="宋体" w:eastAsia="宋体" w:cs="宋体"/>
          <w:color w:val="0000FF"/>
          <w:sz w:val="28"/>
          <w:szCs w:val="28"/>
        </w:rPr>
        <w:t>日</w:t>
      </w:r>
      <w:r>
        <w:rPr>
          <w:rFonts w:hint="eastAsia" w:ascii="宋体" w:hAnsi="宋体" w:eastAsia="宋体" w:cs="宋体"/>
          <w:color w:val="000000"/>
          <w:sz w:val="28"/>
          <w:szCs w:val="28"/>
        </w:rPr>
        <w:t>上午举行的“</w:t>
      </w:r>
      <w:r>
        <w:rPr>
          <w:rFonts w:hint="eastAsia" w:ascii="宋体" w:hAnsi="宋体" w:eastAsia="宋体" w:cs="宋体"/>
          <w:color w:val="auto"/>
          <w:sz w:val="28"/>
          <w:szCs w:val="28"/>
          <w:lang w:eastAsia="zh-CN"/>
        </w:rPr>
        <w:t>连城县招标投标交易平台</w:t>
      </w:r>
      <w:r>
        <w:rPr>
          <w:rFonts w:hint="eastAsia" w:ascii="宋体" w:hAnsi="宋体" w:eastAsia="宋体" w:cs="宋体"/>
          <w:color w:val="000000"/>
          <w:sz w:val="28"/>
          <w:szCs w:val="28"/>
          <w:lang w:val="en-US" w:eastAsia="zh-CN"/>
        </w:rPr>
        <w:t>反</w:t>
      </w:r>
      <w:r>
        <w:rPr>
          <w:rFonts w:hint="eastAsia" w:ascii="宋体" w:hAnsi="宋体" w:eastAsia="宋体" w:cs="宋体"/>
          <w:color w:val="000000"/>
          <w:sz w:val="28"/>
          <w:szCs w:val="28"/>
        </w:rPr>
        <w:t>向一次报价”</w:t>
      </w:r>
      <w:r>
        <w:rPr>
          <w:rFonts w:hint="eastAsia" w:asciiTheme="majorEastAsia" w:hAnsiTheme="majorEastAsia" w:eastAsiaTheme="majorEastAsia" w:cstheme="majorEastAsia"/>
          <w:color w:val="0000FF"/>
          <w:sz w:val="28"/>
          <w:szCs w:val="28"/>
          <w:u w:val="single"/>
          <w:lang w:val="en-US" w:eastAsia="zh-CN"/>
        </w:rPr>
        <w:t>永安经连城至长汀铁路（永长铁路）项目预可行性研究报告编制服务项目</w:t>
      </w:r>
      <w:r>
        <w:rPr>
          <w:rFonts w:hint="eastAsia" w:ascii="宋体" w:hAnsi="宋体" w:eastAsia="宋体" w:cs="宋体"/>
          <w:color w:val="000000"/>
          <w:sz w:val="28"/>
          <w:szCs w:val="28"/>
        </w:rPr>
        <w:t>服务竞价。收悉项目编号为</w:t>
      </w:r>
      <w:r>
        <w:rPr>
          <w:rFonts w:hint="eastAsia" w:ascii="宋体" w:hAnsi="宋体" w:cs="宋体"/>
          <w:color w:val="0000FF"/>
          <w:sz w:val="28"/>
          <w:szCs w:val="28"/>
          <w:u w:val="single"/>
          <w:lang w:eastAsia="zh-CN"/>
        </w:rPr>
        <w:t>LCCQJJ202603</w:t>
      </w:r>
      <w:r>
        <w:rPr>
          <w:rFonts w:hint="eastAsia" w:ascii="宋体" w:hAnsi="宋体" w:cs="宋体"/>
          <w:color w:val="0000FF"/>
          <w:sz w:val="28"/>
          <w:szCs w:val="28"/>
          <w:u w:val="single"/>
          <w:lang w:val="en-US" w:eastAsia="zh-CN"/>
        </w:rPr>
        <w:t>17</w:t>
      </w:r>
      <w:r>
        <w:rPr>
          <w:rFonts w:hint="eastAsia" w:ascii="宋体" w:hAnsi="宋体" w:eastAsia="宋体" w:cs="宋体"/>
          <w:color w:val="0000FF"/>
          <w:sz w:val="28"/>
          <w:szCs w:val="28"/>
          <w:u w:val="single"/>
          <w:lang w:val="en-US" w:eastAsia="zh-CN"/>
        </w:rPr>
        <w:t xml:space="preserve"> </w:t>
      </w:r>
      <w:r>
        <w:rPr>
          <w:rFonts w:hint="eastAsia" w:ascii="宋体" w:hAnsi="宋体" w:eastAsia="宋体" w:cs="宋体"/>
          <w:color w:val="000000"/>
          <w:sz w:val="28"/>
          <w:szCs w:val="28"/>
        </w:rPr>
        <w:t>的《网络竞价须知》，并保证遵守和全面履行该次《网络竞价须知》中的各项条款。若有违反该次《网络竞价须知》条款的行为，申请人愿被取消竞价资格，已交保证金作为</w:t>
      </w:r>
      <w:bookmarkStart w:id="10" w:name="_GoBack"/>
      <w:bookmarkEnd w:id="10"/>
      <w:r>
        <w:rPr>
          <w:rFonts w:hint="eastAsia" w:ascii="宋体" w:hAnsi="宋体" w:eastAsia="宋体" w:cs="宋体"/>
          <w:color w:val="000000"/>
          <w:sz w:val="28"/>
          <w:szCs w:val="28"/>
        </w:rPr>
        <w:t>违约金归贵公司所有（不予退回），若造成贵公司损失的，由本承诺人承担赔偿责任。</w:t>
      </w:r>
    </w:p>
    <w:p>
      <w:pPr>
        <w:keepNext w:val="0"/>
        <w:keepLines w:val="0"/>
        <w:pageBreakBefore w:val="0"/>
        <w:widowControl w:val="0"/>
        <w:kinsoku/>
        <w:wordWrap/>
        <w:overflowPunct/>
        <w:topLinePunct w:val="0"/>
        <w:autoSpaceDE/>
        <w:autoSpaceDN/>
        <w:bidi w:val="0"/>
        <w:adjustRightInd/>
        <w:snapToGrid/>
        <w:spacing w:line="520" w:lineRule="exact"/>
        <w:ind w:firstLine="560"/>
        <w:jc w:val="both"/>
        <w:textAlignment w:val="auto"/>
        <w:rPr>
          <w:rFonts w:hint="eastAsia" w:ascii="宋体" w:hAnsi="宋体" w:eastAsia="宋体" w:cs="宋体"/>
          <w:color w:val="000000"/>
          <w:sz w:val="28"/>
          <w:szCs w:val="28"/>
          <w:lang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3920" w:firstLineChars="1400"/>
        <w:jc w:val="both"/>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承诺人（申请人签章）：</w:t>
      </w:r>
    </w:p>
    <w:p>
      <w:pPr>
        <w:keepNext w:val="0"/>
        <w:keepLines w:val="0"/>
        <w:pageBreakBefore w:val="0"/>
        <w:widowControl w:val="0"/>
        <w:kinsoku/>
        <w:wordWrap/>
        <w:overflowPunct/>
        <w:topLinePunct w:val="0"/>
        <w:autoSpaceDE/>
        <w:autoSpaceDN/>
        <w:bidi w:val="0"/>
        <w:adjustRightInd/>
        <w:snapToGrid/>
        <w:spacing w:line="520" w:lineRule="exact"/>
        <w:ind w:firstLine="1400" w:firstLineChars="500"/>
        <w:jc w:val="both"/>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 xml:space="preserve">                  </w:t>
      </w:r>
      <w:r>
        <w:rPr>
          <w:rFonts w:hint="eastAsia" w:ascii="宋体" w:hAnsi="宋体" w:eastAsia="宋体" w:cs="宋体"/>
          <w:color w:val="000000"/>
          <w:sz w:val="28"/>
          <w:szCs w:val="28"/>
        </w:rPr>
        <w:t>法定代表人或授权代理人（签章）：</w:t>
      </w:r>
      <w:r>
        <w:rPr>
          <w:rFonts w:hint="eastAsia" w:ascii="宋体" w:hAnsi="宋体" w:eastAsia="宋体" w:cs="宋体"/>
          <w:color w:val="000000"/>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3920" w:firstLineChars="1400"/>
        <w:jc w:val="both"/>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rPr>
        <w:t>联系电话：</w:t>
      </w:r>
    </w:p>
    <w:p>
      <w:pPr>
        <w:keepNext w:val="0"/>
        <w:keepLines w:val="0"/>
        <w:pageBreakBefore w:val="0"/>
        <w:widowControl w:val="0"/>
        <w:kinsoku/>
        <w:wordWrap/>
        <w:overflowPunct/>
        <w:topLinePunct w:val="0"/>
        <w:autoSpaceDE/>
        <w:autoSpaceDN/>
        <w:bidi w:val="0"/>
        <w:adjustRightInd/>
        <w:snapToGrid/>
        <w:spacing w:line="520" w:lineRule="exact"/>
        <w:ind w:firstLine="3920" w:firstLineChars="1400"/>
        <w:jc w:val="both"/>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 xml:space="preserve"> </w:t>
      </w:r>
      <w:r>
        <w:rPr>
          <w:rFonts w:hint="eastAsia" w:ascii="宋体" w:hAnsi="宋体" w:eastAsia="宋体" w:cs="宋体"/>
          <w:color w:val="000000"/>
          <w:sz w:val="28"/>
          <w:szCs w:val="28"/>
        </w:rPr>
        <w:t>年    月    日</w:t>
      </w:r>
    </w:p>
    <w:p>
      <w:pPr>
        <w:pStyle w:val="2"/>
        <w:rPr>
          <w:rFonts w:hint="eastAsia" w:ascii="宋体" w:hAnsi="宋体" w:eastAsia="宋体" w:cs="宋体"/>
          <w:color w:val="000000"/>
          <w:sz w:val="28"/>
          <w:szCs w:val="28"/>
        </w:rPr>
      </w:pPr>
    </w:p>
    <w:p>
      <w:pPr>
        <w:pStyle w:val="3"/>
        <w:rPr>
          <w:rFonts w:hint="eastAsia" w:ascii="宋体" w:hAnsi="宋体" w:eastAsia="宋体" w:cs="宋体"/>
          <w:color w:val="000000"/>
          <w:sz w:val="28"/>
          <w:szCs w:val="28"/>
        </w:rPr>
      </w:pPr>
    </w:p>
    <w:p>
      <w:pPr>
        <w:pStyle w:val="3"/>
        <w:rPr>
          <w:rFonts w:hint="eastAsia" w:ascii="宋体" w:hAnsi="宋体" w:eastAsia="宋体" w:cs="宋体"/>
          <w:color w:val="000000"/>
          <w:sz w:val="28"/>
          <w:szCs w:val="28"/>
        </w:rPr>
      </w:pPr>
    </w:p>
    <w:p>
      <w:pPr>
        <w:pStyle w:val="3"/>
        <w:rPr>
          <w:rFonts w:hint="eastAsia" w:ascii="宋体" w:hAnsi="宋体" w:eastAsia="宋体" w:cs="宋体"/>
          <w:color w:val="000000"/>
          <w:sz w:val="28"/>
          <w:szCs w:val="28"/>
        </w:rPr>
      </w:pPr>
    </w:p>
    <w:p>
      <w:pPr>
        <w:pStyle w:val="3"/>
        <w:rPr>
          <w:rFonts w:hint="eastAsia" w:ascii="宋体" w:hAnsi="宋体" w:eastAsia="宋体" w:cs="宋体"/>
          <w:color w:val="000000"/>
          <w:sz w:val="28"/>
          <w:szCs w:val="28"/>
        </w:rPr>
      </w:pPr>
    </w:p>
    <w:p>
      <w:pPr>
        <w:pStyle w:val="3"/>
        <w:rPr>
          <w:rFonts w:hint="eastAsia" w:ascii="宋体" w:hAnsi="宋体" w:eastAsia="宋体" w:cs="宋体"/>
          <w:color w:val="000000"/>
          <w:sz w:val="28"/>
          <w:szCs w:val="28"/>
        </w:rPr>
      </w:pPr>
    </w:p>
    <w:p>
      <w:pPr>
        <w:pStyle w:val="3"/>
        <w:rPr>
          <w:rFonts w:hint="eastAsia" w:ascii="宋体" w:hAnsi="宋体" w:eastAsia="宋体" w:cs="宋体"/>
          <w:color w:val="000000"/>
          <w:sz w:val="28"/>
          <w:szCs w:val="28"/>
        </w:rPr>
      </w:pPr>
    </w:p>
    <w:p>
      <w:pPr>
        <w:pStyle w:val="3"/>
        <w:rPr>
          <w:rFonts w:hint="eastAsia" w:ascii="宋体" w:hAnsi="宋体" w:eastAsia="宋体" w:cs="宋体"/>
          <w:color w:val="000000"/>
          <w:sz w:val="28"/>
          <w:szCs w:val="28"/>
        </w:rPr>
      </w:pPr>
    </w:p>
    <w:p>
      <w:pPr>
        <w:pStyle w:val="3"/>
        <w:rPr>
          <w:rFonts w:hint="eastAsia" w:ascii="宋体" w:hAnsi="宋体" w:eastAsia="宋体" w:cs="宋体"/>
          <w:color w:val="000000"/>
          <w:sz w:val="28"/>
          <w:szCs w:val="28"/>
        </w:rPr>
      </w:pPr>
    </w:p>
    <w:p>
      <w:pPr>
        <w:pStyle w:val="3"/>
        <w:rPr>
          <w:rFonts w:hint="eastAsia" w:ascii="宋体" w:hAnsi="宋体" w:eastAsia="宋体" w:cs="宋体"/>
          <w:color w:val="000000"/>
          <w:sz w:val="28"/>
          <w:szCs w:val="28"/>
        </w:rPr>
      </w:pPr>
    </w:p>
    <w:p>
      <w:pPr>
        <w:pStyle w:val="3"/>
        <w:rPr>
          <w:rFonts w:hint="eastAsia" w:ascii="宋体" w:hAnsi="宋体" w:eastAsia="宋体" w:cs="宋体"/>
          <w:color w:val="000000"/>
          <w:sz w:val="28"/>
          <w:szCs w:val="28"/>
        </w:rPr>
      </w:pPr>
    </w:p>
    <w:p>
      <w:pPr>
        <w:pStyle w:val="3"/>
        <w:rPr>
          <w:rFonts w:hint="eastAsia" w:ascii="宋体" w:hAnsi="宋体" w:eastAsia="宋体" w:cs="宋体"/>
          <w:color w:val="000000"/>
          <w:sz w:val="28"/>
          <w:szCs w:val="28"/>
        </w:rPr>
      </w:pPr>
    </w:p>
    <w:p>
      <w:pPr>
        <w:pStyle w:val="3"/>
        <w:rPr>
          <w:rFonts w:hint="eastAsia" w:ascii="宋体" w:hAnsi="宋体" w:eastAsia="宋体" w:cs="宋体"/>
          <w:color w:val="000000"/>
          <w:sz w:val="28"/>
          <w:szCs w:val="28"/>
        </w:rPr>
      </w:pPr>
    </w:p>
    <w:p>
      <w:pPr>
        <w:pStyle w:val="3"/>
        <w:rPr>
          <w:rFonts w:hint="eastAsia" w:ascii="宋体" w:hAnsi="宋体" w:eastAsia="宋体" w:cs="宋体"/>
          <w:color w:val="000000"/>
          <w:sz w:val="28"/>
          <w:szCs w:val="28"/>
        </w:rPr>
      </w:pPr>
    </w:p>
    <w:p>
      <w:pPr>
        <w:pStyle w:val="3"/>
        <w:rPr>
          <w:rFonts w:hint="eastAsia" w:ascii="宋体" w:hAnsi="宋体" w:eastAsia="宋体" w:cs="宋体"/>
          <w:color w:val="000000"/>
          <w:sz w:val="28"/>
          <w:szCs w:val="28"/>
        </w:rPr>
      </w:pPr>
    </w:p>
    <w:p>
      <w:pPr>
        <w:pStyle w:val="3"/>
        <w:rPr>
          <w:rFonts w:hint="eastAsia" w:ascii="宋体" w:hAnsi="宋体" w:eastAsia="宋体" w:cs="宋体"/>
          <w:color w:val="000000"/>
          <w:sz w:val="28"/>
          <w:szCs w:val="28"/>
        </w:rPr>
      </w:pPr>
    </w:p>
    <w:p>
      <w:pPr>
        <w:pStyle w:val="3"/>
        <w:rPr>
          <w:rFonts w:hint="eastAsia" w:ascii="宋体" w:hAnsi="宋体" w:eastAsia="宋体" w:cs="宋体"/>
          <w:color w:val="000000"/>
          <w:sz w:val="28"/>
          <w:szCs w:val="28"/>
        </w:rPr>
      </w:pPr>
    </w:p>
    <w:p>
      <w:pPr>
        <w:pStyle w:val="3"/>
        <w:rPr>
          <w:rFonts w:hint="eastAsia" w:ascii="宋体" w:hAnsi="宋体" w:cs="宋体"/>
          <w:color w:val="000000"/>
          <w:sz w:val="28"/>
          <w:szCs w:val="28"/>
          <w:lang w:val="en-US" w:eastAsia="zh-CN"/>
        </w:rPr>
      </w:pPr>
      <w:r>
        <w:rPr>
          <w:rFonts w:hint="eastAsia" w:ascii="宋体" w:hAnsi="宋体" w:cs="宋体"/>
          <w:color w:val="000000"/>
          <w:sz w:val="28"/>
          <w:szCs w:val="28"/>
          <w:lang w:val="en-US" w:eastAsia="zh-CN"/>
        </w:rPr>
        <w:t>附件</w:t>
      </w:r>
    </w:p>
    <w:p>
      <w:pPr>
        <w:spacing w:line="590" w:lineRule="exact"/>
        <w:ind w:firstLine="883" w:firstLineChars="200"/>
        <w:jc w:val="center"/>
        <w:rPr>
          <w:rFonts w:ascii="宋体"/>
          <w:b/>
          <w:bCs/>
          <w:sz w:val="44"/>
          <w:szCs w:val="44"/>
        </w:rPr>
      </w:pPr>
      <w:r>
        <w:rPr>
          <w:rFonts w:hint="eastAsia" w:ascii="宋体" w:hAnsi="宋体" w:cs="宋体"/>
          <w:b/>
          <w:bCs/>
          <w:sz w:val="44"/>
          <w:szCs w:val="44"/>
        </w:rPr>
        <w:t>技术服务合同</w:t>
      </w:r>
    </w:p>
    <w:p>
      <w:pPr>
        <w:spacing w:line="590" w:lineRule="exact"/>
        <w:ind w:firstLine="560" w:firstLineChars="200"/>
        <w:rPr>
          <w:rFonts w:ascii="宋体"/>
          <w:sz w:val="28"/>
          <w:szCs w:val="28"/>
        </w:rPr>
      </w:pPr>
    </w:p>
    <w:p>
      <w:pPr>
        <w:spacing w:line="590" w:lineRule="exact"/>
        <w:ind w:firstLine="560" w:firstLineChars="200"/>
        <w:jc w:val="left"/>
        <w:rPr>
          <w:rFonts w:ascii="宋体" w:hAnsi="宋体" w:cs="宋体"/>
          <w:sz w:val="28"/>
          <w:szCs w:val="28"/>
        </w:rPr>
      </w:pPr>
      <w:r>
        <w:rPr>
          <w:rFonts w:hint="eastAsia" w:ascii="宋体" w:hAnsi="宋体" w:cs="宋体"/>
          <w:sz w:val="28"/>
          <w:szCs w:val="28"/>
        </w:rPr>
        <w:t>委托方（甲方）：连城县永长铁路前期工作协调小组办公室</w:t>
      </w:r>
    </w:p>
    <w:p>
      <w:pPr>
        <w:spacing w:line="590" w:lineRule="exact"/>
        <w:ind w:firstLine="560" w:firstLineChars="200"/>
        <w:jc w:val="left"/>
        <w:rPr>
          <w:rFonts w:ascii="宋体" w:hAnsi="宋体" w:cs="宋体"/>
          <w:sz w:val="28"/>
          <w:szCs w:val="28"/>
        </w:rPr>
      </w:pPr>
      <w:r>
        <w:rPr>
          <w:rFonts w:hint="eastAsia" w:ascii="宋体" w:hAnsi="宋体" w:cs="宋体"/>
          <w:sz w:val="28"/>
          <w:szCs w:val="28"/>
        </w:rPr>
        <w:t>住</w:t>
      </w:r>
      <w:r>
        <w:rPr>
          <w:rFonts w:ascii="宋体" w:hAnsi="宋体" w:cs="宋体"/>
          <w:sz w:val="28"/>
          <w:szCs w:val="28"/>
        </w:rPr>
        <w:t xml:space="preserve">  </w:t>
      </w:r>
      <w:r>
        <w:rPr>
          <w:rFonts w:hint="eastAsia" w:ascii="宋体" w:hAnsi="宋体" w:cs="宋体"/>
          <w:sz w:val="28"/>
          <w:szCs w:val="28"/>
        </w:rPr>
        <w:t>所</w:t>
      </w:r>
      <w:r>
        <w:rPr>
          <w:rFonts w:ascii="宋体" w:hAnsi="宋体" w:cs="宋体"/>
          <w:sz w:val="28"/>
          <w:szCs w:val="28"/>
        </w:rPr>
        <w:t xml:space="preserve">  </w:t>
      </w:r>
      <w:r>
        <w:rPr>
          <w:rFonts w:hint="eastAsia" w:ascii="宋体" w:hAnsi="宋体" w:cs="宋体"/>
          <w:sz w:val="28"/>
          <w:szCs w:val="28"/>
        </w:rPr>
        <w:t>地：福建省龙岩连城县</w:t>
      </w:r>
      <w:bookmarkStart w:id="5" w:name="OLE_LINK11"/>
      <w:r>
        <w:rPr>
          <w:rFonts w:hint="eastAsia" w:ascii="宋体" w:hAnsi="宋体" w:cs="宋体"/>
          <w:sz w:val="28"/>
          <w:szCs w:val="28"/>
        </w:rPr>
        <w:t>莲中北路1号莲花花园</w:t>
      </w:r>
      <w:bookmarkEnd w:id="5"/>
    </w:p>
    <w:p>
      <w:pPr>
        <w:spacing w:line="590" w:lineRule="exact"/>
        <w:ind w:firstLine="560" w:firstLineChars="200"/>
        <w:jc w:val="left"/>
        <w:rPr>
          <w:rFonts w:ascii="宋体"/>
          <w:sz w:val="28"/>
          <w:szCs w:val="28"/>
        </w:rPr>
      </w:pPr>
      <w:r>
        <w:rPr>
          <w:rFonts w:hint="eastAsia" w:ascii="宋体" w:hAnsi="宋体" w:cs="宋体"/>
          <w:sz w:val="28"/>
          <w:szCs w:val="28"/>
        </w:rPr>
        <w:t>法定代表人：</w:t>
      </w:r>
    </w:p>
    <w:p>
      <w:pPr>
        <w:spacing w:line="590" w:lineRule="exact"/>
        <w:ind w:firstLine="560" w:firstLineChars="200"/>
        <w:jc w:val="left"/>
        <w:rPr>
          <w:rFonts w:ascii="宋体"/>
          <w:sz w:val="28"/>
          <w:szCs w:val="28"/>
        </w:rPr>
      </w:pPr>
      <w:r>
        <w:rPr>
          <w:rFonts w:hint="eastAsia" w:ascii="宋体" w:hAnsi="宋体" w:cs="宋体"/>
          <w:sz w:val="28"/>
          <w:szCs w:val="28"/>
        </w:rPr>
        <w:t>项目联系人：</w:t>
      </w:r>
    </w:p>
    <w:p>
      <w:pPr>
        <w:spacing w:line="590" w:lineRule="exact"/>
        <w:ind w:firstLine="560" w:firstLineChars="200"/>
        <w:jc w:val="left"/>
        <w:rPr>
          <w:rFonts w:ascii="宋体"/>
          <w:sz w:val="28"/>
          <w:szCs w:val="28"/>
        </w:rPr>
      </w:pPr>
      <w:r>
        <w:rPr>
          <w:rFonts w:hint="eastAsia" w:ascii="宋体" w:hAnsi="宋体" w:cs="宋体"/>
          <w:sz w:val="28"/>
          <w:szCs w:val="28"/>
        </w:rPr>
        <w:t>联系方式</w:t>
      </w:r>
    </w:p>
    <w:p>
      <w:pPr>
        <w:spacing w:line="590" w:lineRule="exact"/>
        <w:ind w:firstLine="560" w:firstLineChars="200"/>
        <w:jc w:val="left"/>
        <w:rPr>
          <w:rFonts w:ascii="宋体" w:hAnsi="宋体" w:cs="宋体"/>
          <w:sz w:val="28"/>
          <w:szCs w:val="28"/>
        </w:rPr>
      </w:pPr>
      <w:r>
        <w:rPr>
          <w:rFonts w:hint="eastAsia" w:ascii="宋体" w:hAnsi="宋体" w:cs="宋体"/>
          <w:sz w:val="28"/>
          <w:szCs w:val="28"/>
        </w:rPr>
        <w:t>通讯地址：福建省龙岩连城县莲峰镇莲中北路1号莲花花园</w:t>
      </w:r>
    </w:p>
    <w:p>
      <w:pPr>
        <w:spacing w:line="590" w:lineRule="exact"/>
        <w:ind w:firstLine="560" w:firstLineChars="200"/>
        <w:jc w:val="left"/>
        <w:rPr>
          <w:rFonts w:ascii="宋体"/>
          <w:sz w:val="28"/>
          <w:szCs w:val="28"/>
        </w:rPr>
      </w:pPr>
      <w:r>
        <w:rPr>
          <w:rFonts w:hint="eastAsia" w:ascii="宋体" w:hAnsi="宋体" w:cs="宋体"/>
          <w:sz w:val="28"/>
          <w:szCs w:val="28"/>
        </w:rPr>
        <w:t>电</w:t>
      </w:r>
      <w:r>
        <w:rPr>
          <w:rFonts w:ascii="宋体"/>
          <w:sz w:val="28"/>
          <w:szCs w:val="28"/>
        </w:rPr>
        <w:tab/>
      </w:r>
      <w:r>
        <w:rPr>
          <w:rFonts w:ascii="宋体"/>
          <w:sz w:val="28"/>
          <w:szCs w:val="28"/>
        </w:rPr>
        <w:tab/>
      </w:r>
      <w:r>
        <w:rPr>
          <w:rFonts w:hint="eastAsia" w:ascii="宋体" w:hAnsi="宋体" w:cs="宋体"/>
          <w:sz w:val="28"/>
          <w:szCs w:val="28"/>
        </w:rPr>
        <w:t>话：                       传</w:t>
      </w:r>
      <w:r>
        <w:rPr>
          <w:rFonts w:ascii="宋体" w:hAnsi="宋体" w:cs="宋体"/>
          <w:sz w:val="28"/>
          <w:szCs w:val="28"/>
        </w:rPr>
        <w:t xml:space="preserve">  </w:t>
      </w:r>
      <w:r>
        <w:rPr>
          <w:rFonts w:hint="eastAsia" w:ascii="宋体" w:hAnsi="宋体" w:cs="宋体"/>
          <w:sz w:val="28"/>
          <w:szCs w:val="28"/>
        </w:rPr>
        <w:t>真：</w:t>
      </w:r>
    </w:p>
    <w:p>
      <w:pPr>
        <w:spacing w:line="590" w:lineRule="exact"/>
        <w:ind w:firstLine="560" w:firstLineChars="200"/>
        <w:jc w:val="left"/>
        <w:rPr>
          <w:rFonts w:ascii="宋体"/>
          <w:sz w:val="28"/>
          <w:szCs w:val="28"/>
          <w:u w:val="single"/>
        </w:rPr>
      </w:pPr>
      <w:r>
        <w:rPr>
          <w:rFonts w:hint="eastAsia" w:ascii="宋体" w:hAnsi="宋体" w:cs="宋体"/>
          <w:sz w:val="28"/>
          <w:szCs w:val="28"/>
        </w:rPr>
        <w:t>电子信箱：</w:t>
      </w:r>
    </w:p>
    <w:p>
      <w:pPr>
        <w:spacing w:line="590" w:lineRule="exact"/>
        <w:ind w:firstLine="560" w:firstLineChars="200"/>
        <w:jc w:val="left"/>
        <w:rPr>
          <w:rFonts w:hint="eastAsia" w:ascii="宋体" w:hAnsi="宋体" w:cs="宋体"/>
          <w:sz w:val="28"/>
          <w:szCs w:val="28"/>
        </w:rPr>
      </w:pPr>
    </w:p>
    <w:p>
      <w:pPr>
        <w:spacing w:line="590" w:lineRule="exact"/>
        <w:ind w:firstLine="560" w:firstLineChars="200"/>
        <w:jc w:val="left"/>
        <w:rPr>
          <w:rFonts w:ascii="宋体"/>
          <w:sz w:val="28"/>
          <w:szCs w:val="28"/>
          <w:u w:val="single"/>
        </w:rPr>
      </w:pPr>
      <w:r>
        <w:rPr>
          <w:rFonts w:hint="eastAsia" w:ascii="宋体" w:hAnsi="宋体" w:cs="宋体"/>
          <w:sz w:val="28"/>
          <w:szCs w:val="28"/>
        </w:rPr>
        <w:t>受托方（乙方）：</w:t>
      </w:r>
    </w:p>
    <w:p>
      <w:pPr>
        <w:spacing w:line="590" w:lineRule="exact"/>
        <w:ind w:firstLine="560" w:firstLineChars="200"/>
        <w:jc w:val="left"/>
        <w:rPr>
          <w:rFonts w:ascii="宋体"/>
          <w:sz w:val="28"/>
          <w:szCs w:val="28"/>
        </w:rPr>
      </w:pPr>
      <w:r>
        <w:rPr>
          <w:rFonts w:hint="eastAsia" w:ascii="宋体" w:hAnsi="宋体" w:cs="宋体"/>
          <w:sz w:val="28"/>
          <w:szCs w:val="28"/>
        </w:rPr>
        <w:t>住</w:t>
      </w:r>
      <w:r>
        <w:rPr>
          <w:rFonts w:ascii="宋体" w:hAnsi="宋体" w:cs="宋体"/>
          <w:sz w:val="28"/>
          <w:szCs w:val="28"/>
        </w:rPr>
        <w:t xml:space="preserve">  </w:t>
      </w:r>
      <w:r>
        <w:rPr>
          <w:rFonts w:hint="eastAsia" w:ascii="宋体" w:hAnsi="宋体" w:cs="宋体"/>
          <w:sz w:val="28"/>
          <w:szCs w:val="28"/>
        </w:rPr>
        <w:t>所</w:t>
      </w:r>
      <w:r>
        <w:rPr>
          <w:rFonts w:ascii="宋体" w:hAnsi="宋体" w:cs="宋体"/>
          <w:sz w:val="28"/>
          <w:szCs w:val="28"/>
        </w:rPr>
        <w:t xml:space="preserve">  </w:t>
      </w:r>
      <w:r>
        <w:rPr>
          <w:rFonts w:hint="eastAsia" w:ascii="宋体" w:hAnsi="宋体" w:cs="宋体"/>
          <w:sz w:val="28"/>
          <w:szCs w:val="28"/>
        </w:rPr>
        <w:t>地：</w:t>
      </w:r>
    </w:p>
    <w:p>
      <w:pPr>
        <w:spacing w:line="590" w:lineRule="exact"/>
        <w:ind w:firstLine="560" w:firstLineChars="200"/>
        <w:jc w:val="left"/>
        <w:rPr>
          <w:rFonts w:ascii="宋体"/>
          <w:sz w:val="28"/>
          <w:szCs w:val="28"/>
        </w:rPr>
      </w:pPr>
      <w:r>
        <w:rPr>
          <w:rFonts w:hint="eastAsia" w:ascii="宋体" w:hAnsi="宋体" w:cs="宋体"/>
          <w:sz w:val="28"/>
          <w:szCs w:val="28"/>
        </w:rPr>
        <w:t>法定代表人：</w:t>
      </w:r>
    </w:p>
    <w:p>
      <w:pPr>
        <w:spacing w:line="590" w:lineRule="exact"/>
        <w:ind w:firstLine="560" w:firstLineChars="200"/>
        <w:jc w:val="left"/>
        <w:rPr>
          <w:rFonts w:ascii="宋体"/>
          <w:sz w:val="28"/>
          <w:szCs w:val="28"/>
        </w:rPr>
      </w:pPr>
      <w:r>
        <w:rPr>
          <w:rFonts w:hint="eastAsia" w:ascii="宋体" w:hAnsi="宋体" w:cs="宋体"/>
          <w:sz w:val="28"/>
          <w:szCs w:val="28"/>
        </w:rPr>
        <w:t>项目联系人：</w:t>
      </w:r>
    </w:p>
    <w:p>
      <w:pPr>
        <w:spacing w:line="590" w:lineRule="exact"/>
        <w:ind w:firstLine="560" w:firstLineChars="200"/>
        <w:jc w:val="left"/>
        <w:rPr>
          <w:rFonts w:ascii="宋体"/>
          <w:sz w:val="28"/>
          <w:szCs w:val="28"/>
        </w:rPr>
      </w:pPr>
      <w:r>
        <w:rPr>
          <w:rFonts w:hint="eastAsia" w:ascii="宋体" w:hAnsi="宋体" w:cs="宋体"/>
          <w:sz w:val="28"/>
          <w:szCs w:val="28"/>
        </w:rPr>
        <w:t>联系方式</w:t>
      </w:r>
    </w:p>
    <w:p>
      <w:pPr>
        <w:spacing w:line="590" w:lineRule="exact"/>
        <w:ind w:firstLine="560" w:firstLineChars="200"/>
        <w:jc w:val="left"/>
        <w:rPr>
          <w:rFonts w:ascii="宋体"/>
          <w:sz w:val="28"/>
          <w:szCs w:val="28"/>
        </w:rPr>
      </w:pPr>
      <w:r>
        <w:rPr>
          <w:rFonts w:hint="eastAsia" w:ascii="宋体" w:hAnsi="宋体" w:cs="宋体"/>
          <w:sz w:val="28"/>
          <w:szCs w:val="28"/>
        </w:rPr>
        <w:t>通讯地址：</w:t>
      </w:r>
    </w:p>
    <w:p>
      <w:pPr>
        <w:spacing w:line="590" w:lineRule="exact"/>
        <w:ind w:firstLine="560" w:firstLineChars="200"/>
        <w:jc w:val="left"/>
        <w:rPr>
          <w:rFonts w:ascii="宋体"/>
          <w:sz w:val="28"/>
          <w:szCs w:val="28"/>
        </w:rPr>
      </w:pPr>
      <w:r>
        <w:rPr>
          <w:rFonts w:hint="eastAsia" w:ascii="宋体" w:hAnsi="宋体" w:cs="宋体"/>
          <w:sz w:val="28"/>
          <w:szCs w:val="28"/>
        </w:rPr>
        <w:t>电</w:t>
      </w:r>
      <w:r>
        <w:rPr>
          <w:rFonts w:ascii="宋体"/>
          <w:sz w:val="28"/>
          <w:szCs w:val="28"/>
        </w:rPr>
        <w:tab/>
      </w:r>
      <w:r>
        <w:rPr>
          <w:rFonts w:hint="eastAsia" w:ascii="宋体" w:hAnsi="宋体" w:cs="宋体"/>
          <w:sz w:val="28"/>
          <w:szCs w:val="28"/>
        </w:rPr>
        <w:t xml:space="preserve">话：             </w:t>
      </w:r>
      <w:r>
        <w:rPr>
          <w:rFonts w:ascii="宋体" w:hAnsi="宋体" w:cs="宋体"/>
          <w:sz w:val="28"/>
          <w:szCs w:val="28"/>
        </w:rPr>
        <w:t xml:space="preserve">          </w:t>
      </w:r>
      <w:r>
        <w:rPr>
          <w:rFonts w:hint="eastAsia" w:ascii="宋体" w:hAnsi="宋体" w:cs="宋体"/>
          <w:sz w:val="28"/>
          <w:szCs w:val="28"/>
        </w:rPr>
        <w:t xml:space="preserve">  传</w:t>
      </w:r>
      <w:r>
        <w:rPr>
          <w:rFonts w:ascii="宋体" w:hAnsi="宋体" w:cs="宋体"/>
          <w:sz w:val="28"/>
          <w:szCs w:val="28"/>
        </w:rPr>
        <w:t xml:space="preserve">  </w:t>
      </w:r>
      <w:r>
        <w:rPr>
          <w:rFonts w:hint="eastAsia" w:ascii="宋体" w:hAnsi="宋体" w:cs="宋体"/>
          <w:sz w:val="28"/>
          <w:szCs w:val="28"/>
        </w:rPr>
        <w:t>真：</w:t>
      </w:r>
    </w:p>
    <w:p>
      <w:pPr>
        <w:spacing w:line="590" w:lineRule="exact"/>
        <w:ind w:firstLine="560" w:firstLineChars="200"/>
        <w:jc w:val="left"/>
        <w:rPr>
          <w:rFonts w:ascii="宋体"/>
          <w:sz w:val="28"/>
          <w:szCs w:val="28"/>
          <w:u w:val="single"/>
        </w:rPr>
      </w:pPr>
      <w:r>
        <w:rPr>
          <w:rFonts w:hint="eastAsia" w:ascii="宋体" w:hAnsi="宋体" w:cs="宋体"/>
          <w:sz w:val="28"/>
          <w:szCs w:val="28"/>
        </w:rPr>
        <w:t>电子信箱：</w:t>
      </w:r>
    </w:p>
    <w:p>
      <w:pPr>
        <w:spacing w:line="590" w:lineRule="exact"/>
        <w:ind w:firstLine="504" w:firstLineChars="200"/>
        <w:rPr>
          <w:rFonts w:ascii="宋体"/>
          <w:w w:val="90"/>
          <w:sz w:val="28"/>
          <w:szCs w:val="28"/>
        </w:rPr>
      </w:pPr>
    </w:p>
    <w:p>
      <w:pPr>
        <w:spacing w:line="590" w:lineRule="exact"/>
        <w:ind w:firstLine="560" w:firstLineChars="200"/>
        <w:rPr>
          <w:rFonts w:ascii="宋体"/>
          <w:sz w:val="28"/>
          <w:szCs w:val="28"/>
        </w:rPr>
      </w:pPr>
      <w:r>
        <w:rPr>
          <w:rFonts w:hint="eastAsia" w:ascii="宋体" w:hAnsi="宋体" w:cs="宋体"/>
          <w:sz w:val="28"/>
          <w:szCs w:val="28"/>
        </w:rPr>
        <w:t>本合同甲方委托乙方就永安经连城至长汀铁路（永长铁路）项目预可行性研究报告编制服务项目进行技术服务，并支付相应的技术服务报酬。双方经过平等协商，在真实、充分地表达各自意愿的基础上，根据《中华人民共和国民法典》的规定，达成如下协议，并由双方共同恪守。</w:t>
      </w:r>
    </w:p>
    <w:p>
      <w:pPr>
        <w:spacing w:line="590" w:lineRule="exact"/>
        <w:ind w:firstLine="562" w:firstLineChars="200"/>
        <w:rPr>
          <w:rFonts w:ascii="宋体"/>
          <w:sz w:val="28"/>
          <w:szCs w:val="28"/>
        </w:rPr>
      </w:pPr>
      <w:r>
        <w:rPr>
          <w:rFonts w:hint="eastAsia" w:ascii="宋体" w:hAnsi="宋体" w:cs="宋体"/>
          <w:b/>
          <w:bCs/>
          <w:sz w:val="28"/>
          <w:szCs w:val="28"/>
        </w:rPr>
        <w:t>第一条</w:t>
      </w:r>
      <w:r>
        <w:rPr>
          <w:rFonts w:ascii="宋体" w:hAnsi="宋体" w:cs="宋体"/>
          <w:b/>
          <w:bCs/>
          <w:sz w:val="28"/>
          <w:szCs w:val="28"/>
        </w:rPr>
        <w:t xml:space="preserve">  </w:t>
      </w:r>
      <w:r>
        <w:rPr>
          <w:rFonts w:hint="eastAsia" w:ascii="宋体" w:hAnsi="宋体" w:cs="宋体"/>
          <w:sz w:val="28"/>
          <w:szCs w:val="28"/>
        </w:rPr>
        <w:t>甲方委托乙方进行技术服务的背景和主要内容如下：</w:t>
      </w:r>
    </w:p>
    <w:p>
      <w:pPr>
        <w:spacing w:line="590" w:lineRule="exact"/>
        <w:ind w:firstLine="560" w:firstLineChars="200"/>
        <w:rPr>
          <w:rFonts w:ascii="宋体"/>
          <w:sz w:val="28"/>
          <w:szCs w:val="28"/>
        </w:rPr>
      </w:pPr>
      <w:r>
        <w:rPr>
          <w:rFonts w:hint="eastAsia" w:ascii="宋体" w:hAnsi="宋体" w:cs="宋体"/>
          <w:sz w:val="28"/>
          <w:szCs w:val="28"/>
        </w:rPr>
        <w:t>研究背景：按照有关要求，开展永长铁路通道规划研究，为争取国家支持纳入有关规划提供技术支撑。</w:t>
      </w:r>
    </w:p>
    <w:p>
      <w:pPr>
        <w:spacing w:line="590" w:lineRule="exact"/>
        <w:ind w:firstLine="560" w:firstLineChars="200"/>
        <w:rPr>
          <w:rFonts w:ascii="宋体"/>
          <w:sz w:val="28"/>
          <w:szCs w:val="28"/>
        </w:rPr>
      </w:pPr>
      <w:r>
        <w:rPr>
          <w:rFonts w:hint="eastAsia" w:ascii="宋体" w:hAnsi="宋体" w:cs="宋体"/>
          <w:sz w:val="28"/>
          <w:szCs w:val="28"/>
        </w:rPr>
        <w:t>主要内容：</w:t>
      </w:r>
    </w:p>
    <w:p>
      <w:pPr>
        <w:spacing w:line="590" w:lineRule="exact"/>
        <w:ind w:firstLine="560" w:firstLineChars="200"/>
        <w:rPr>
          <w:rFonts w:ascii="宋体" w:hAnsi="宋体" w:cs="宋体"/>
          <w:sz w:val="28"/>
          <w:szCs w:val="28"/>
        </w:rPr>
      </w:pPr>
      <w:r>
        <w:rPr>
          <w:rFonts w:hint="eastAsia" w:ascii="宋体" w:hAnsi="宋体" w:cs="宋体"/>
          <w:sz w:val="28"/>
          <w:szCs w:val="28"/>
        </w:rPr>
        <w:t>调研沿线地区经济社会、交通运输现状等情况，结合国家战略和发展规划，深入研究永安经连城至长汀铁路（永长铁路）的功能定位、路网衔接、线路方案、技术标准、客流预测、建设时序等。重点研究与既有普速铁路赣龙线、清冠线、兴泉线和快速铁路赣瑞龙线、南龙线关系。报告编制深度参照《铁路建设项目预可行性研究、可行性研究和设计文件编制办法》要求的预可行性研究办理。</w:t>
      </w:r>
    </w:p>
    <w:p>
      <w:pPr>
        <w:spacing w:line="590" w:lineRule="exact"/>
        <w:ind w:firstLine="562" w:firstLineChars="200"/>
        <w:rPr>
          <w:rFonts w:ascii="宋体"/>
          <w:sz w:val="28"/>
          <w:szCs w:val="28"/>
        </w:rPr>
      </w:pPr>
      <w:r>
        <w:rPr>
          <w:rFonts w:hint="eastAsia" w:ascii="宋体" w:hAnsi="宋体" w:cs="宋体"/>
          <w:b/>
          <w:bCs/>
          <w:sz w:val="28"/>
          <w:szCs w:val="28"/>
        </w:rPr>
        <w:t>第二条</w:t>
      </w:r>
      <w:r>
        <w:rPr>
          <w:rFonts w:ascii="宋体" w:hAnsi="宋体" w:cs="宋体"/>
          <w:b/>
          <w:bCs/>
          <w:sz w:val="28"/>
          <w:szCs w:val="28"/>
        </w:rPr>
        <w:t xml:space="preserve">  </w:t>
      </w:r>
      <w:r>
        <w:rPr>
          <w:rFonts w:hint="eastAsia" w:ascii="宋体" w:hAnsi="宋体" w:cs="宋体"/>
          <w:sz w:val="28"/>
          <w:szCs w:val="28"/>
        </w:rPr>
        <w:t>乙方应按下列要求完成技术服务工作：</w:t>
      </w:r>
    </w:p>
    <w:p>
      <w:pPr>
        <w:spacing w:line="590" w:lineRule="exact"/>
        <w:ind w:firstLine="560" w:firstLineChars="200"/>
        <w:rPr>
          <w:rFonts w:ascii="宋体"/>
          <w:sz w:val="28"/>
          <w:szCs w:val="28"/>
        </w:rPr>
      </w:pPr>
      <w:r>
        <w:rPr>
          <w:rFonts w:ascii="宋体" w:hAnsi="宋体" w:cs="宋体"/>
          <w:sz w:val="28"/>
          <w:szCs w:val="28"/>
        </w:rPr>
        <w:t>1.</w:t>
      </w:r>
      <w:r>
        <w:rPr>
          <w:rFonts w:hint="eastAsia" w:ascii="宋体" w:hAnsi="宋体" w:cs="宋体"/>
          <w:sz w:val="28"/>
          <w:szCs w:val="28"/>
        </w:rPr>
        <w:t>技术服务地点：</w:t>
      </w:r>
      <w:r>
        <w:rPr>
          <w:rFonts w:ascii="宋体" w:hAnsi="宋体" w:cs="宋体"/>
          <w:sz w:val="28"/>
          <w:szCs w:val="28"/>
          <w:u w:val="single"/>
        </w:rPr>
        <w:t xml:space="preserve">    </w:t>
      </w:r>
      <w:r>
        <w:rPr>
          <w:rFonts w:hint="eastAsia" w:ascii="宋体" w:hAnsi="宋体" w:cs="宋体"/>
          <w:sz w:val="28"/>
          <w:szCs w:val="28"/>
          <w:u w:val="single"/>
        </w:rPr>
        <w:t>福建省</w:t>
      </w:r>
      <w:r>
        <w:rPr>
          <w:rFonts w:ascii="宋体" w:hAnsi="宋体" w:cs="宋体"/>
          <w:sz w:val="28"/>
          <w:szCs w:val="28"/>
          <w:u w:val="single"/>
        </w:rPr>
        <w:t xml:space="preserve">     </w:t>
      </w:r>
      <w:r>
        <w:rPr>
          <w:rFonts w:hint="eastAsia" w:ascii="宋体" w:hAnsi="宋体" w:cs="宋体"/>
          <w:sz w:val="28"/>
          <w:szCs w:val="28"/>
        </w:rPr>
        <w:t>；</w:t>
      </w:r>
    </w:p>
    <w:p>
      <w:pPr>
        <w:spacing w:line="590" w:lineRule="exact"/>
        <w:ind w:firstLine="560" w:firstLineChars="200"/>
        <w:rPr>
          <w:rFonts w:ascii="宋体"/>
          <w:sz w:val="28"/>
          <w:szCs w:val="28"/>
        </w:rPr>
      </w:pPr>
      <w:r>
        <w:rPr>
          <w:rFonts w:ascii="宋体" w:hAnsi="宋体" w:cs="宋体"/>
          <w:sz w:val="28"/>
          <w:szCs w:val="28"/>
        </w:rPr>
        <w:t>2.</w:t>
      </w:r>
      <w:r>
        <w:rPr>
          <w:rFonts w:hint="eastAsia" w:ascii="宋体" w:hAnsi="宋体" w:cs="宋体"/>
          <w:sz w:val="28"/>
          <w:szCs w:val="28"/>
        </w:rPr>
        <w:t>技术服务期限：</w:t>
      </w:r>
      <w:r>
        <w:rPr>
          <w:rFonts w:ascii="宋体" w:hAnsi="宋体" w:cs="宋体"/>
          <w:sz w:val="28"/>
          <w:szCs w:val="28"/>
          <w:u w:val="single"/>
        </w:rPr>
        <w:t xml:space="preserve"> </w:t>
      </w:r>
      <w:r>
        <w:rPr>
          <w:rFonts w:hint="eastAsia" w:ascii="宋体" w:hAnsi="宋体" w:cs="宋体"/>
          <w:sz w:val="28"/>
          <w:szCs w:val="28"/>
          <w:u w:val="single"/>
        </w:rPr>
        <w:t>合同签订之日起至合同双方的权利义务均履行完毕时止。</w:t>
      </w:r>
    </w:p>
    <w:p>
      <w:pPr>
        <w:spacing w:line="590" w:lineRule="exact"/>
        <w:ind w:firstLine="560" w:firstLineChars="200"/>
        <w:rPr>
          <w:rFonts w:ascii="宋体"/>
          <w:sz w:val="28"/>
          <w:szCs w:val="28"/>
          <w:u w:val="single"/>
        </w:rPr>
      </w:pPr>
      <w:r>
        <w:rPr>
          <w:rFonts w:ascii="宋体" w:hAnsi="宋体" w:cs="宋体"/>
          <w:sz w:val="28"/>
          <w:szCs w:val="28"/>
        </w:rPr>
        <w:t>3.</w:t>
      </w:r>
      <w:r>
        <w:rPr>
          <w:rFonts w:hint="eastAsia" w:ascii="宋体" w:hAnsi="宋体" w:cs="宋体"/>
          <w:sz w:val="28"/>
          <w:szCs w:val="28"/>
        </w:rPr>
        <w:t>技术服务进度：</w:t>
      </w:r>
    </w:p>
    <w:p>
      <w:pPr>
        <w:pStyle w:val="6"/>
        <w:adjustRightInd/>
        <w:snapToGrid/>
        <w:spacing w:after="0" w:line="590" w:lineRule="exact"/>
        <w:ind w:firstLine="560"/>
        <w:rPr>
          <w:rFonts w:ascii="宋体" w:hAnsi="宋体" w:eastAsia="宋体" w:cs="宋体"/>
          <w:sz w:val="28"/>
          <w:szCs w:val="24"/>
        </w:rPr>
      </w:pPr>
      <w:r>
        <w:rPr>
          <w:rFonts w:hint="eastAsia" w:ascii="宋体" w:hAnsi="宋体" w:eastAsia="宋体" w:cs="宋体"/>
          <w:sz w:val="28"/>
          <w:szCs w:val="24"/>
        </w:rPr>
        <w:t>合同签订之日起　2个月内提供经专家论证的预可行性研究成果。在永长铁路列入国家中长期铁路网规划（修编）（含国家有关五年铁路网规划）或国务院批准的区域、专项规划前，乙方适时配合甲方对上述预可行性研究成果进行完善和修改，并将完善和修改后的研究成果文本提供给甲方。</w:t>
      </w:r>
    </w:p>
    <w:p>
      <w:pPr>
        <w:pStyle w:val="6"/>
        <w:adjustRightInd/>
        <w:snapToGrid/>
        <w:spacing w:after="0" w:line="590" w:lineRule="exact"/>
        <w:ind w:firstLine="560"/>
        <w:rPr>
          <w:rFonts w:ascii="宋体" w:hAnsi="宋体" w:eastAsia="宋体"/>
          <w:color w:val="99CC00"/>
          <w:sz w:val="28"/>
          <w:szCs w:val="24"/>
        </w:rPr>
      </w:pPr>
      <w:r>
        <w:rPr>
          <w:rFonts w:ascii="宋体" w:hAnsi="宋体" w:eastAsia="宋体" w:cs="宋体"/>
          <w:sz w:val="28"/>
          <w:szCs w:val="24"/>
        </w:rPr>
        <w:t>4.</w:t>
      </w:r>
      <w:r>
        <w:rPr>
          <w:rFonts w:hint="eastAsia" w:ascii="宋体" w:hAnsi="宋体" w:eastAsia="宋体" w:cs="宋体"/>
          <w:sz w:val="28"/>
          <w:szCs w:val="24"/>
        </w:rPr>
        <w:t>技术服务要求：</w:t>
      </w:r>
    </w:p>
    <w:p>
      <w:pPr>
        <w:adjustRightInd w:val="0"/>
        <w:snapToGrid w:val="0"/>
        <w:spacing w:line="590" w:lineRule="exact"/>
        <w:ind w:firstLine="560" w:firstLineChars="200"/>
        <w:rPr>
          <w:sz w:val="28"/>
          <w:szCs w:val="28"/>
        </w:rPr>
      </w:pPr>
      <w:r>
        <w:rPr>
          <w:rFonts w:hint="eastAsia" w:cs="宋体"/>
          <w:sz w:val="28"/>
          <w:szCs w:val="28"/>
        </w:rPr>
        <w:t>（</w:t>
      </w:r>
      <w:r>
        <w:rPr>
          <w:sz w:val="28"/>
          <w:szCs w:val="28"/>
        </w:rPr>
        <w:t>1</w:t>
      </w:r>
      <w:r>
        <w:rPr>
          <w:rFonts w:hint="eastAsia" w:cs="宋体"/>
          <w:sz w:val="28"/>
          <w:szCs w:val="28"/>
        </w:rPr>
        <w:t>）乙方应勤勉、尽职提供本合同约定的服务；</w:t>
      </w:r>
    </w:p>
    <w:p>
      <w:pPr>
        <w:adjustRightInd w:val="0"/>
        <w:snapToGrid w:val="0"/>
        <w:spacing w:line="590" w:lineRule="exact"/>
        <w:ind w:firstLine="560" w:firstLineChars="200"/>
        <w:rPr>
          <w:sz w:val="28"/>
          <w:szCs w:val="28"/>
        </w:rPr>
      </w:pPr>
      <w:r>
        <w:rPr>
          <w:rFonts w:hint="eastAsia" w:cs="宋体"/>
          <w:sz w:val="28"/>
          <w:szCs w:val="28"/>
        </w:rPr>
        <w:t>（</w:t>
      </w:r>
      <w:r>
        <w:rPr>
          <w:sz w:val="28"/>
          <w:szCs w:val="28"/>
        </w:rPr>
        <w:t>2</w:t>
      </w:r>
      <w:r>
        <w:rPr>
          <w:rFonts w:hint="eastAsia" w:cs="宋体"/>
          <w:sz w:val="28"/>
          <w:szCs w:val="28"/>
        </w:rPr>
        <w:t>）乙方应按照甲方要求提供现场办公、驻场服务；</w:t>
      </w:r>
    </w:p>
    <w:p>
      <w:pPr>
        <w:adjustRightInd w:val="0"/>
        <w:snapToGrid w:val="0"/>
        <w:spacing w:line="590" w:lineRule="exact"/>
        <w:ind w:firstLine="560" w:firstLineChars="200"/>
        <w:rPr>
          <w:rFonts w:hint="eastAsia" w:cs="宋体"/>
          <w:sz w:val="28"/>
          <w:szCs w:val="28"/>
        </w:rPr>
      </w:pPr>
      <w:r>
        <w:rPr>
          <w:rFonts w:hint="eastAsia" w:cs="宋体"/>
          <w:sz w:val="28"/>
          <w:szCs w:val="28"/>
        </w:rPr>
        <w:t>（</w:t>
      </w:r>
      <w:r>
        <w:rPr>
          <w:sz w:val="28"/>
          <w:szCs w:val="28"/>
        </w:rPr>
        <w:t>3</w:t>
      </w:r>
      <w:r>
        <w:rPr>
          <w:rFonts w:hint="eastAsia" w:cs="宋体"/>
          <w:sz w:val="28"/>
          <w:szCs w:val="28"/>
        </w:rPr>
        <w:t>）乙方应按照甲方要求期限更换服务人员。</w:t>
      </w:r>
    </w:p>
    <w:p>
      <w:pPr>
        <w:adjustRightInd w:val="0"/>
        <w:snapToGrid w:val="0"/>
        <w:spacing w:line="590" w:lineRule="exact"/>
        <w:ind w:firstLine="560" w:firstLineChars="200"/>
        <w:rPr>
          <w:rFonts w:hint="eastAsia" w:ascii="宋体" w:hAnsi="宋体" w:cs="宋体"/>
          <w:sz w:val="28"/>
          <w:szCs w:val="28"/>
        </w:rPr>
      </w:pPr>
      <w:r>
        <w:rPr>
          <w:rFonts w:hint="eastAsia" w:ascii="宋体" w:hAnsi="宋体" w:cs="宋体"/>
          <w:sz w:val="28"/>
          <w:szCs w:val="28"/>
        </w:rPr>
        <w:t>（4）乙方应按照甲方要求积极协助并配合开展将永长铁路列入国家中长期铁路网规划（修编）（含国家有关五年铁路网规划）或国务院批准的区域、专项规划等工作。</w:t>
      </w:r>
    </w:p>
    <w:p>
      <w:pPr>
        <w:spacing w:line="590" w:lineRule="exact"/>
        <w:ind w:firstLine="562" w:firstLineChars="200"/>
        <w:rPr>
          <w:rFonts w:ascii="宋体"/>
          <w:sz w:val="28"/>
          <w:szCs w:val="28"/>
        </w:rPr>
      </w:pPr>
      <w:r>
        <w:rPr>
          <w:rFonts w:hint="eastAsia" w:ascii="宋体" w:hAnsi="宋体" w:cs="宋体"/>
          <w:b/>
          <w:bCs/>
          <w:sz w:val="28"/>
          <w:szCs w:val="28"/>
        </w:rPr>
        <w:t>第三条</w:t>
      </w:r>
      <w:r>
        <w:rPr>
          <w:rFonts w:ascii="宋体" w:hAnsi="宋体" w:cs="宋体"/>
          <w:b/>
          <w:bCs/>
          <w:sz w:val="28"/>
          <w:szCs w:val="28"/>
        </w:rPr>
        <w:t xml:space="preserve"> </w:t>
      </w:r>
      <w:r>
        <w:rPr>
          <w:rFonts w:ascii="宋体" w:hAnsi="宋体" w:cs="宋体"/>
          <w:sz w:val="28"/>
          <w:szCs w:val="28"/>
        </w:rPr>
        <w:t xml:space="preserve">  </w:t>
      </w:r>
      <w:r>
        <w:rPr>
          <w:rFonts w:hint="eastAsia" w:ascii="宋体" w:hAnsi="宋体" w:cs="宋体"/>
          <w:sz w:val="28"/>
          <w:szCs w:val="28"/>
        </w:rPr>
        <w:t>为保证乙方有效进行技术服务工作，甲方应当向乙方提供下列工作条件和协作事项：</w:t>
      </w:r>
    </w:p>
    <w:p>
      <w:pPr>
        <w:spacing w:line="590" w:lineRule="exact"/>
        <w:ind w:firstLine="560" w:firstLineChars="200"/>
        <w:rPr>
          <w:rFonts w:ascii="宋体"/>
          <w:sz w:val="28"/>
          <w:szCs w:val="28"/>
        </w:rPr>
      </w:pPr>
      <w:r>
        <w:rPr>
          <w:rFonts w:ascii="宋体" w:hAnsi="宋体" w:cs="宋体"/>
          <w:sz w:val="28"/>
          <w:szCs w:val="28"/>
        </w:rPr>
        <w:t>1.</w:t>
      </w:r>
      <w:r>
        <w:rPr>
          <w:rFonts w:hint="eastAsia" w:ascii="宋体" w:hAnsi="宋体" w:cs="宋体"/>
          <w:sz w:val="28"/>
          <w:szCs w:val="28"/>
        </w:rPr>
        <w:t>提供技术资料：</w:t>
      </w:r>
      <w:r>
        <w:rPr>
          <w:rFonts w:hint="eastAsia" w:ascii="宋体" w:hAnsi="宋体" w:cs="宋体"/>
          <w:sz w:val="28"/>
          <w:szCs w:val="28"/>
          <w:u w:val="single"/>
        </w:rPr>
        <w:t>向乙方提供甲方所掌握的完成委托事项所需的相关数据、资料和文件，并保证其真实性、完整性</w:t>
      </w:r>
      <w:r>
        <w:rPr>
          <w:rFonts w:hint="eastAsia" w:ascii="宋体" w:hAnsi="宋体" w:cs="宋体"/>
          <w:sz w:val="28"/>
          <w:szCs w:val="28"/>
        </w:rPr>
        <w:t>；</w:t>
      </w:r>
    </w:p>
    <w:p>
      <w:pPr>
        <w:spacing w:line="590" w:lineRule="exact"/>
        <w:ind w:firstLine="560" w:firstLineChars="200"/>
        <w:rPr>
          <w:rFonts w:ascii="宋体"/>
          <w:sz w:val="28"/>
          <w:szCs w:val="28"/>
        </w:rPr>
      </w:pPr>
      <w:r>
        <w:rPr>
          <w:rFonts w:ascii="宋体" w:hAnsi="宋体" w:cs="宋体"/>
          <w:sz w:val="28"/>
          <w:szCs w:val="28"/>
        </w:rPr>
        <w:t>2.</w:t>
      </w:r>
      <w:r>
        <w:rPr>
          <w:rFonts w:hint="eastAsia" w:ascii="宋体" w:hAnsi="宋体" w:cs="宋体"/>
          <w:sz w:val="28"/>
          <w:szCs w:val="28"/>
        </w:rPr>
        <w:t>提供工作条件：</w:t>
      </w:r>
      <w:r>
        <w:rPr>
          <w:rFonts w:hint="eastAsia" w:ascii="宋体" w:hAnsi="宋体" w:cs="宋体"/>
          <w:sz w:val="28"/>
          <w:szCs w:val="28"/>
          <w:u w:val="single"/>
        </w:rPr>
        <w:t>根据相应工作安排，提供必要支持。</w:t>
      </w:r>
      <w:r>
        <w:rPr>
          <w:rFonts w:ascii="宋体" w:hAnsi="宋体" w:cs="宋体"/>
          <w:sz w:val="28"/>
          <w:szCs w:val="28"/>
          <w:u w:val="single"/>
        </w:rPr>
        <w:t xml:space="preserve"> </w:t>
      </w:r>
    </w:p>
    <w:p>
      <w:pPr>
        <w:spacing w:line="590" w:lineRule="exact"/>
        <w:ind w:firstLine="560" w:firstLineChars="200"/>
        <w:rPr>
          <w:rFonts w:ascii="宋体"/>
          <w:sz w:val="28"/>
          <w:szCs w:val="28"/>
        </w:rPr>
      </w:pPr>
      <w:r>
        <w:rPr>
          <w:rFonts w:ascii="宋体" w:hAnsi="宋体" w:cs="宋体"/>
          <w:sz w:val="28"/>
          <w:szCs w:val="28"/>
        </w:rPr>
        <w:t>3.</w:t>
      </w:r>
      <w:r>
        <w:rPr>
          <w:rFonts w:hint="eastAsia" w:ascii="宋体" w:hAnsi="宋体" w:cs="宋体"/>
          <w:sz w:val="28"/>
          <w:szCs w:val="28"/>
        </w:rPr>
        <w:t>其他：</w:t>
      </w:r>
      <w:r>
        <w:rPr>
          <w:rFonts w:ascii="宋体" w:hAnsi="宋体" w:cs="宋体"/>
          <w:sz w:val="28"/>
          <w:szCs w:val="28"/>
          <w:u w:val="single"/>
        </w:rPr>
        <w:t xml:space="preserve">   </w:t>
      </w:r>
      <w:r>
        <w:rPr>
          <w:rFonts w:hint="eastAsia" w:ascii="宋体" w:hAnsi="宋体" w:cs="宋体"/>
          <w:sz w:val="28"/>
          <w:szCs w:val="28"/>
          <w:u w:val="single"/>
        </w:rPr>
        <w:t>无</w:t>
      </w:r>
      <w:r>
        <w:rPr>
          <w:rFonts w:ascii="宋体" w:hAnsi="宋体" w:cs="宋体"/>
          <w:sz w:val="28"/>
          <w:szCs w:val="28"/>
          <w:u w:val="single"/>
        </w:rPr>
        <w:t xml:space="preserve">    </w:t>
      </w:r>
      <w:r>
        <w:rPr>
          <w:rFonts w:hint="eastAsia" w:ascii="宋体" w:hAnsi="宋体" w:cs="宋体"/>
          <w:sz w:val="28"/>
          <w:szCs w:val="28"/>
        </w:rPr>
        <w:t>。</w:t>
      </w:r>
    </w:p>
    <w:p>
      <w:pPr>
        <w:spacing w:line="590" w:lineRule="exact"/>
        <w:ind w:firstLine="560" w:firstLineChars="200"/>
        <w:rPr>
          <w:rFonts w:ascii="宋体"/>
          <w:sz w:val="28"/>
          <w:szCs w:val="28"/>
          <w:u w:val="single"/>
        </w:rPr>
      </w:pPr>
      <w:r>
        <w:rPr>
          <w:rFonts w:ascii="宋体" w:hAnsi="宋体" w:cs="宋体"/>
          <w:sz w:val="28"/>
          <w:szCs w:val="28"/>
        </w:rPr>
        <w:t>4.</w:t>
      </w:r>
      <w:r>
        <w:rPr>
          <w:rFonts w:hint="eastAsia" w:ascii="宋体" w:hAnsi="宋体" w:cs="宋体"/>
          <w:sz w:val="28"/>
          <w:szCs w:val="28"/>
        </w:rPr>
        <w:t>甲方提供上述工作条件和协作事项的时间及方式：</w:t>
      </w:r>
      <w:r>
        <w:rPr>
          <w:rFonts w:hint="eastAsia" w:ascii="宋体" w:hAnsi="宋体" w:cs="宋体"/>
          <w:sz w:val="28"/>
          <w:szCs w:val="28"/>
          <w:u w:val="single"/>
        </w:rPr>
        <w:t>项目进行期间，积极配合</w:t>
      </w:r>
      <w:r>
        <w:rPr>
          <w:rFonts w:ascii="宋体" w:hAnsi="宋体" w:cs="宋体"/>
          <w:sz w:val="28"/>
          <w:szCs w:val="28"/>
          <w:u w:val="single"/>
        </w:rPr>
        <w:t xml:space="preserve"> </w:t>
      </w:r>
      <w:r>
        <w:rPr>
          <w:rFonts w:hint="eastAsia" w:ascii="宋体" w:hAnsi="宋体" w:cs="宋体"/>
          <w:sz w:val="28"/>
          <w:szCs w:val="28"/>
        </w:rPr>
        <w:t>。</w:t>
      </w:r>
    </w:p>
    <w:p>
      <w:pPr>
        <w:numPr>
          <w:ilvl w:val="0"/>
          <w:numId w:val="2"/>
        </w:numPr>
        <w:spacing w:line="590" w:lineRule="exact"/>
        <w:ind w:left="0" w:firstLine="560" w:firstLineChars="200"/>
        <w:rPr>
          <w:rFonts w:ascii="宋体"/>
          <w:sz w:val="28"/>
          <w:szCs w:val="28"/>
        </w:rPr>
      </w:pPr>
      <w:r>
        <w:rPr>
          <w:rFonts w:hint="eastAsia" w:ascii="宋体" w:hAnsi="宋体" w:cs="宋体"/>
          <w:sz w:val="28"/>
          <w:szCs w:val="28"/>
        </w:rPr>
        <w:t>甲方向乙方支付技术服务报酬及支付方式为：</w:t>
      </w:r>
    </w:p>
    <w:p>
      <w:pPr>
        <w:spacing w:line="590" w:lineRule="exact"/>
        <w:ind w:firstLine="560" w:firstLineChars="200"/>
        <w:rPr>
          <w:rFonts w:ascii="宋体"/>
          <w:sz w:val="28"/>
          <w:szCs w:val="28"/>
        </w:rPr>
      </w:pPr>
      <w:r>
        <w:rPr>
          <w:rFonts w:ascii="宋体" w:hAnsi="宋体" w:cs="宋体"/>
          <w:sz w:val="28"/>
          <w:szCs w:val="28"/>
        </w:rPr>
        <w:t>1</w:t>
      </w:r>
      <w:r>
        <w:rPr>
          <w:rFonts w:hint="eastAsia" w:ascii="宋体" w:hAnsi="宋体" w:cs="宋体"/>
          <w:sz w:val="28"/>
          <w:szCs w:val="28"/>
        </w:rPr>
        <w:t>．技术服务费总额为：元（人民币大写        ）该价格应包括完成项目所有的人工费、文整费、差旅费、会议费、专家咨询费、资料收集费等完成工作的必要费用及法律规定的税费等；</w:t>
      </w:r>
    </w:p>
    <w:p>
      <w:pPr>
        <w:spacing w:line="590" w:lineRule="exact"/>
        <w:ind w:firstLine="560" w:firstLineChars="200"/>
        <w:rPr>
          <w:rFonts w:ascii="宋体"/>
          <w:sz w:val="28"/>
          <w:szCs w:val="28"/>
        </w:rPr>
      </w:pPr>
      <w:r>
        <w:rPr>
          <w:rFonts w:ascii="宋体" w:hAnsi="宋体" w:cs="宋体"/>
          <w:sz w:val="28"/>
          <w:szCs w:val="28"/>
        </w:rPr>
        <w:t>2</w:t>
      </w:r>
      <w:r>
        <w:rPr>
          <w:rFonts w:hint="eastAsia" w:ascii="宋体" w:hAnsi="宋体" w:cs="宋体"/>
          <w:sz w:val="28"/>
          <w:szCs w:val="28"/>
        </w:rPr>
        <w:t>．技术服务费由甲方</w:t>
      </w:r>
      <w:r>
        <w:rPr>
          <w:rFonts w:ascii="宋体" w:hAnsi="宋体" w:cs="宋体"/>
          <w:sz w:val="28"/>
          <w:szCs w:val="28"/>
          <w:u w:val="single"/>
        </w:rPr>
        <w:t xml:space="preserve">  </w:t>
      </w:r>
      <w:r>
        <w:rPr>
          <w:rFonts w:hint="eastAsia" w:ascii="宋体" w:hAnsi="宋体" w:cs="宋体"/>
          <w:sz w:val="28"/>
          <w:szCs w:val="28"/>
          <w:u w:val="single"/>
        </w:rPr>
        <w:t>分两次</w:t>
      </w:r>
      <w:r>
        <w:rPr>
          <w:rFonts w:ascii="宋体" w:hAnsi="宋体" w:cs="宋体"/>
          <w:sz w:val="28"/>
          <w:szCs w:val="28"/>
          <w:u w:val="single"/>
        </w:rPr>
        <w:t xml:space="preserve">  </w:t>
      </w:r>
      <w:r>
        <w:rPr>
          <w:rFonts w:hint="eastAsia" w:ascii="宋体" w:hAnsi="宋体" w:cs="宋体"/>
          <w:sz w:val="28"/>
          <w:szCs w:val="28"/>
        </w:rPr>
        <w:t>支付乙方。付款前，乙方应按开票信息向甲方出具等额合法有效的增值税专用发票，否则甲方有权延迟付款直至乙方提供符合本合同约定的发票而不视为违约，乙方不得以此拒绝或迟延履行合同义务。</w:t>
      </w:r>
    </w:p>
    <w:p>
      <w:pPr>
        <w:spacing w:line="590" w:lineRule="exact"/>
        <w:ind w:firstLine="560" w:firstLineChars="200"/>
        <w:rPr>
          <w:rFonts w:ascii="宋体"/>
          <w:sz w:val="28"/>
          <w:szCs w:val="28"/>
        </w:rPr>
      </w:pPr>
      <w:r>
        <w:rPr>
          <w:rFonts w:ascii="宋体" w:hAnsi="宋体" w:cs="宋体"/>
          <w:sz w:val="28"/>
          <w:szCs w:val="28"/>
        </w:rPr>
        <w:t xml:space="preserve">  </w:t>
      </w:r>
      <w:r>
        <w:rPr>
          <w:rFonts w:hint="eastAsia" w:ascii="宋体" w:hAnsi="宋体" w:cs="宋体"/>
          <w:sz w:val="28"/>
          <w:szCs w:val="28"/>
        </w:rPr>
        <w:t>具体支付方式和时间如下：</w:t>
      </w:r>
    </w:p>
    <w:p>
      <w:pPr>
        <w:spacing w:line="590" w:lineRule="exact"/>
        <w:ind w:firstLine="560" w:firstLineChars="200"/>
        <w:rPr>
          <w:rFonts w:ascii="宋体" w:hAnsi="宋体" w:cs="宋体"/>
          <w:sz w:val="28"/>
          <w:szCs w:val="28"/>
        </w:rPr>
      </w:pPr>
      <w:r>
        <w:rPr>
          <w:rFonts w:hint="eastAsia" w:ascii="宋体" w:hAnsi="宋体" w:cs="宋体"/>
          <w:sz w:val="28"/>
          <w:szCs w:val="28"/>
        </w:rPr>
        <w:t>（</w:t>
      </w:r>
      <w:r>
        <w:rPr>
          <w:rFonts w:ascii="宋体" w:hAnsi="宋体" w:cs="宋体"/>
          <w:sz w:val="28"/>
          <w:szCs w:val="28"/>
        </w:rPr>
        <w:t>1</w:t>
      </w:r>
      <w:r>
        <w:rPr>
          <w:rFonts w:hint="eastAsia" w:ascii="宋体" w:hAnsi="宋体" w:cs="宋体"/>
          <w:sz w:val="28"/>
          <w:szCs w:val="28"/>
        </w:rPr>
        <w:t>）合同签订后支付合同价款的</w:t>
      </w:r>
      <w:r>
        <w:rPr>
          <w:rFonts w:hint="eastAsia" w:ascii="宋体" w:hAnsi="宋体" w:cs="宋体"/>
          <w:sz w:val="28"/>
          <w:szCs w:val="28"/>
          <w:lang w:val="en-US" w:eastAsia="zh-CN"/>
        </w:rPr>
        <w:t>3</w:t>
      </w:r>
      <w:r>
        <w:rPr>
          <w:rFonts w:ascii="宋体" w:hAnsi="宋体" w:cs="宋体"/>
          <w:sz w:val="28"/>
          <w:szCs w:val="28"/>
        </w:rPr>
        <w:t>0%；</w:t>
      </w:r>
    </w:p>
    <w:p>
      <w:pPr>
        <w:spacing w:line="590" w:lineRule="exact"/>
        <w:ind w:firstLine="560" w:firstLineChars="200"/>
        <w:rPr>
          <w:rFonts w:ascii="宋体" w:hAnsi="宋体" w:cs="宋体"/>
          <w:sz w:val="28"/>
          <w:szCs w:val="28"/>
        </w:rPr>
      </w:pPr>
      <w:r>
        <w:rPr>
          <w:rFonts w:hint="eastAsia" w:ascii="宋体" w:hAnsi="宋体" w:cs="宋体"/>
          <w:sz w:val="28"/>
          <w:szCs w:val="28"/>
        </w:rPr>
        <w:t>（</w:t>
      </w:r>
      <w:r>
        <w:rPr>
          <w:rFonts w:ascii="宋体" w:hAnsi="宋体" w:cs="宋体"/>
          <w:sz w:val="28"/>
          <w:szCs w:val="28"/>
        </w:rPr>
        <w:t>2</w:t>
      </w:r>
      <w:r>
        <w:rPr>
          <w:rFonts w:hint="eastAsia" w:ascii="宋体" w:hAnsi="宋体" w:cs="宋体"/>
          <w:sz w:val="28"/>
          <w:szCs w:val="28"/>
        </w:rPr>
        <w:t>）项目预可行性研究报告编制完成后，并经甲方组织的专家评审会验收合格后且提交成果文本10个工作日内支付合同价款的</w:t>
      </w:r>
      <w:r>
        <w:rPr>
          <w:rFonts w:hint="eastAsia" w:ascii="宋体" w:hAnsi="宋体" w:cs="宋体"/>
          <w:sz w:val="28"/>
          <w:szCs w:val="28"/>
          <w:lang w:val="en-US" w:eastAsia="zh-CN"/>
        </w:rPr>
        <w:t>70</w:t>
      </w:r>
      <w:r>
        <w:rPr>
          <w:rFonts w:ascii="宋体" w:hAnsi="宋体" w:cs="宋体"/>
          <w:sz w:val="28"/>
          <w:szCs w:val="28"/>
        </w:rPr>
        <w:t>%</w:t>
      </w:r>
      <w:r>
        <w:rPr>
          <w:rFonts w:hint="eastAsia" w:ascii="宋体" w:hAnsi="宋体" w:cs="宋体"/>
          <w:sz w:val="28"/>
          <w:szCs w:val="28"/>
        </w:rPr>
        <w:t>。</w:t>
      </w:r>
    </w:p>
    <w:p>
      <w:pPr>
        <w:spacing w:line="590" w:lineRule="exact"/>
        <w:ind w:firstLine="560" w:firstLineChars="200"/>
        <w:rPr>
          <w:rFonts w:ascii="宋体" w:hAnsi="宋体" w:cs="宋体"/>
          <w:sz w:val="28"/>
          <w:szCs w:val="28"/>
        </w:rPr>
      </w:pPr>
      <w:r>
        <w:rPr>
          <w:rFonts w:hint="eastAsia" w:ascii="宋体" w:hAnsi="宋体" w:cs="宋体"/>
          <w:sz w:val="28"/>
          <w:szCs w:val="28"/>
        </w:rPr>
        <w:t>（</w:t>
      </w:r>
      <w:r>
        <w:rPr>
          <w:rFonts w:ascii="宋体" w:hAnsi="宋体" w:cs="宋体"/>
          <w:sz w:val="28"/>
          <w:szCs w:val="28"/>
        </w:rPr>
        <w:t>3</w:t>
      </w:r>
      <w:r>
        <w:rPr>
          <w:rFonts w:hint="eastAsia" w:ascii="宋体" w:hAnsi="宋体" w:cs="宋体"/>
          <w:sz w:val="28"/>
          <w:szCs w:val="28"/>
        </w:rPr>
        <w:t>）乙方开户银行名称、地址和帐号为：</w:t>
      </w:r>
    </w:p>
    <w:p>
      <w:pPr>
        <w:spacing w:line="590" w:lineRule="exact"/>
        <w:ind w:firstLine="560" w:firstLineChars="200"/>
        <w:rPr>
          <w:rFonts w:ascii="宋体"/>
          <w:sz w:val="28"/>
          <w:szCs w:val="28"/>
          <w:u w:val="single"/>
        </w:rPr>
      </w:pPr>
      <w:r>
        <w:rPr>
          <w:rFonts w:hint="eastAsia" w:ascii="宋体" w:hAnsi="宋体" w:cs="宋体"/>
          <w:sz w:val="28"/>
          <w:szCs w:val="28"/>
        </w:rPr>
        <w:t>开户银行：</w:t>
      </w:r>
      <w:r>
        <w:rPr>
          <w:rFonts w:ascii="宋体" w:hAnsi="宋体" w:cs="宋体"/>
          <w:sz w:val="28"/>
          <w:szCs w:val="28"/>
        </w:rPr>
        <w:t xml:space="preserve"> </w:t>
      </w:r>
    </w:p>
    <w:p>
      <w:pPr>
        <w:spacing w:line="590" w:lineRule="exact"/>
        <w:ind w:firstLine="560" w:firstLineChars="200"/>
        <w:rPr>
          <w:rFonts w:ascii="宋体"/>
          <w:sz w:val="28"/>
          <w:szCs w:val="28"/>
          <w:u w:val="single"/>
        </w:rPr>
      </w:pPr>
      <w:r>
        <w:rPr>
          <w:rFonts w:hint="eastAsia" w:ascii="宋体" w:hAnsi="宋体" w:cs="宋体"/>
          <w:sz w:val="28"/>
          <w:szCs w:val="28"/>
        </w:rPr>
        <w:t>户</w:t>
      </w:r>
      <w:r>
        <w:rPr>
          <w:rFonts w:ascii="宋体" w:hAnsi="宋体" w:cs="宋体"/>
          <w:sz w:val="28"/>
          <w:szCs w:val="28"/>
        </w:rPr>
        <w:t xml:space="preserve">    </w:t>
      </w:r>
      <w:r>
        <w:rPr>
          <w:rFonts w:hint="eastAsia" w:ascii="宋体" w:hAnsi="宋体" w:cs="宋体"/>
          <w:sz w:val="28"/>
          <w:szCs w:val="28"/>
        </w:rPr>
        <w:t>名：</w:t>
      </w:r>
    </w:p>
    <w:p>
      <w:pPr>
        <w:spacing w:line="590" w:lineRule="exact"/>
        <w:ind w:firstLine="560" w:firstLineChars="200"/>
        <w:rPr>
          <w:rFonts w:ascii="宋体"/>
          <w:sz w:val="28"/>
          <w:szCs w:val="28"/>
          <w:u w:val="single"/>
        </w:rPr>
      </w:pPr>
      <w:r>
        <w:rPr>
          <w:rFonts w:hint="eastAsia" w:ascii="宋体" w:hAnsi="宋体" w:cs="宋体"/>
          <w:sz w:val="28"/>
          <w:szCs w:val="28"/>
        </w:rPr>
        <w:t>帐    号：</w:t>
      </w:r>
    </w:p>
    <w:p>
      <w:pPr>
        <w:tabs>
          <w:tab w:val="left" w:pos="919"/>
        </w:tabs>
        <w:spacing w:line="590" w:lineRule="exact"/>
        <w:ind w:firstLine="562" w:firstLineChars="200"/>
        <w:rPr>
          <w:rFonts w:ascii="宋体"/>
          <w:sz w:val="28"/>
          <w:szCs w:val="28"/>
        </w:rPr>
      </w:pPr>
      <w:r>
        <w:rPr>
          <w:rFonts w:hint="eastAsia" w:ascii="宋体" w:hAnsi="宋体" w:cs="宋体"/>
          <w:b/>
          <w:bCs/>
          <w:sz w:val="28"/>
          <w:szCs w:val="28"/>
        </w:rPr>
        <w:t>第五条</w:t>
      </w:r>
      <w:r>
        <w:rPr>
          <w:rFonts w:ascii="宋体" w:hAnsi="宋体" w:cs="宋体"/>
          <w:b/>
          <w:bCs/>
          <w:sz w:val="28"/>
          <w:szCs w:val="28"/>
        </w:rPr>
        <w:t xml:space="preserve"> </w:t>
      </w:r>
      <w:r>
        <w:rPr>
          <w:rFonts w:ascii="宋体" w:hAnsi="宋体" w:cs="宋体"/>
          <w:sz w:val="28"/>
          <w:szCs w:val="28"/>
        </w:rPr>
        <w:t xml:space="preserve"> </w:t>
      </w:r>
      <w:r>
        <w:rPr>
          <w:rFonts w:hint="eastAsia" w:ascii="宋体" w:hAnsi="宋体" w:cs="宋体"/>
          <w:sz w:val="28"/>
          <w:szCs w:val="28"/>
        </w:rPr>
        <w:t>双方确定因履行本合同应遵守的保密义务如下：</w:t>
      </w:r>
    </w:p>
    <w:p>
      <w:pPr>
        <w:spacing w:line="590" w:lineRule="exact"/>
        <w:ind w:firstLine="560" w:firstLineChars="200"/>
        <w:rPr>
          <w:rFonts w:ascii="宋体"/>
          <w:sz w:val="28"/>
          <w:szCs w:val="28"/>
          <w:u w:val="single"/>
        </w:rPr>
      </w:pPr>
      <w:r>
        <w:rPr>
          <w:rFonts w:ascii="宋体" w:hAnsi="宋体" w:cs="宋体"/>
          <w:sz w:val="28"/>
          <w:szCs w:val="28"/>
        </w:rPr>
        <w:t>1.</w:t>
      </w:r>
      <w:r>
        <w:rPr>
          <w:rFonts w:hint="eastAsia" w:ascii="宋体" w:hAnsi="宋体" w:cs="宋体"/>
          <w:sz w:val="28"/>
          <w:szCs w:val="28"/>
        </w:rPr>
        <w:t>甲乙双方均承担保密义务。</w:t>
      </w:r>
      <w:r>
        <w:rPr>
          <w:rFonts w:hint="eastAsia" w:ascii="宋体" w:hAnsi="宋体" w:cs="宋体"/>
          <w:sz w:val="28"/>
          <w:szCs w:val="28"/>
          <w:u w:val="single"/>
        </w:rPr>
        <w:t>乙方对在执行本合同期间所掌握的甲方内部情况、甲方及甲方关联</w:t>
      </w:r>
      <w:r>
        <w:rPr>
          <w:rFonts w:ascii="宋体" w:hAnsi="宋体" w:cs="宋体"/>
          <w:sz w:val="28"/>
          <w:szCs w:val="28"/>
          <w:u w:val="single"/>
        </w:rPr>
        <w:t>单位</w:t>
      </w:r>
      <w:r>
        <w:rPr>
          <w:rFonts w:hint="eastAsia" w:ascii="宋体" w:hAnsi="宋体" w:cs="宋体"/>
          <w:sz w:val="28"/>
          <w:szCs w:val="28"/>
          <w:u w:val="single"/>
        </w:rPr>
        <w:t>信息、本协议的全部内容、及本合同所约定实现的成果负有保密的义务，未经甲方书面许可，不得以任何方式向社会和第三方透露，同时保证因为工作需要接触商业秘密的乙方员工严格保密。</w:t>
      </w:r>
    </w:p>
    <w:p>
      <w:pPr>
        <w:spacing w:line="590" w:lineRule="exact"/>
        <w:ind w:firstLine="560" w:firstLineChars="200"/>
        <w:rPr>
          <w:rFonts w:ascii="宋体"/>
          <w:sz w:val="28"/>
          <w:szCs w:val="28"/>
        </w:rPr>
      </w:pPr>
      <w:r>
        <w:rPr>
          <w:rFonts w:ascii="宋体" w:hAnsi="宋体" w:cs="宋体"/>
          <w:sz w:val="28"/>
          <w:szCs w:val="28"/>
        </w:rPr>
        <w:t>2.</w:t>
      </w:r>
      <w:r>
        <w:rPr>
          <w:rFonts w:hint="eastAsia" w:ascii="宋体" w:hAnsi="宋体" w:cs="宋体"/>
          <w:sz w:val="28"/>
          <w:szCs w:val="28"/>
        </w:rPr>
        <w:t>涉密人员范围：</w:t>
      </w:r>
      <w:r>
        <w:rPr>
          <w:rFonts w:hint="eastAsia" w:ascii="宋体" w:hAnsi="宋体" w:cs="宋体"/>
          <w:sz w:val="28"/>
          <w:szCs w:val="28"/>
          <w:u w:val="single"/>
        </w:rPr>
        <w:t>项目涉及的所有人员</w:t>
      </w:r>
      <w:r>
        <w:rPr>
          <w:rFonts w:hint="eastAsia" w:ascii="宋体" w:hAnsi="宋体" w:cs="宋体"/>
          <w:sz w:val="28"/>
          <w:szCs w:val="28"/>
        </w:rPr>
        <w:t>。</w:t>
      </w:r>
    </w:p>
    <w:p>
      <w:pPr>
        <w:spacing w:line="590" w:lineRule="exact"/>
        <w:ind w:firstLine="560" w:firstLineChars="200"/>
        <w:rPr>
          <w:rFonts w:ascii="宋体"/>
          <w:sz w:val="28"/>
          <w:szCs w:val="28"/>
        </w:rPr>
      </w:pPr>
      <w:r>
        <w:rPr>
          <w:rFonts w:ascii="宋体" w:hAnsi="宋体" w:cs="宋体"/>
          <w:sz w:val="28"/>
          <w:szCs w:val="28"/>
        </w:rPr>
        <w:t>3.</w:t>
      </w:r>
      <w:r>
        <w:rPr>
          <w:rFonts w:hint="eastAsia" w:ascii="宋体" w:hAnsi="宋体" w:cs="宋体"/>
          <w:sz w:val="28"/>
          <w:szCs w:val="28"/>
        </w:rPr>
        <w:t>保密期限：</w:t>
      </w:r>
      <w:r>
        <w:rPr>
          <w:rFonts w:ascii="宋体" w:hAnsi="宋体" w:cs="宋体"/>
          <w:sz w:val="28"/>
          <w:szCs w:val="28"/>
        </w:rPr>
        <w:t xml:space="preserve"> </w:t>
      </w:r>
      <w:r>
        <w:rPr>
          <w:rFonts w:hint="eastAsia" w:ascii="宋体" w:hAnsi="宋体" w:cs="宋体"/>
          <w:sz w:val="28"/>
          <w:szCs w:val="28"/>
        </w:rPr>
        <w:t>合同服务期内</w:t>
      </w:r>
      <w:r>
        <w:rPr>
          <w:rFonts w:ascii="宋体" w:hAnsi="宋体" w:cs="宋体"/>
          <w:sz w:val="28"/>
          <w:szCs w:val="28"/>
        </w:rPr>
        <w:t xml:space="preserve"> </w:t>
      </w:r>
      <w:r>
        <w:rPr>
          <w:rFonts w:hint="eastAsia" w:ascii="宋体" w:hAnsi="宋体" w:cs="宋体"/>
          <w:sz w:val="28"/>
          <w:szCs w:val="28"/>
        </w:rPr>
        <w:t>。</w:t>
      </w:r>
    </w:p>
    <w:p>
      <w:pPr>
        <w:spacing w:line="590" w:lineRule="exact"/>
        <w:ind w:firstLine="560" w:firstLineChars="200"/>
        <w:rPr>
          <w:rFonts w:ascii="宋体"/>
          <w:sz w:val="28"/>
          <w:szCs w:val="28"/>
        </w:rPr>
      </w:pPr>
      <w:r>
        <w:rPr>
          <w:rFonts w:ascii="宋体" w:hAnsi="宋体" w:cs="宋体"/>
          <w:sz w:val="28"/>
          <w:szCs w:val="28"/>
        </w:rPr>
        <w:t>4.</w:t>
      </w:r>
      <w:r>
        <w:rPr>
          <w:rFonts w:hint="eastAsia" w:ascii="宋体" w:hAnsi="宋体" w:cs="宋体"/>
          <w:sz w:val="28"/>
          <w:szCs w:val="28"/>
        </w:rPr>
        <w:t>泄密责任：</w:t>
      </w:r>
      <w:r>
        <w:rPr>
          <w:rFonts w:hint="eastAsia" w:ascii="宋体" w:hAnsi="宋体" w:cs="宋体"/>
          <w:sz w:val="28"/>
          <w:szCs w:val="28"/>
          <w:u w:val="single"/>
        </w:rPr>
        <w:t>如果由于乙方的原因导致泄密，甲方有权随时解除本协议，乙方应承担由此造成的全部损失</w:t>
      </w:r>
      <w:r>
        <w:rPr>
          <w:rFonts w:hint="eastAsia" w:ascii="宋体" w:hAnsi="宋体" w:cs="宋体"/>
          <w:sz w:val="28"/>
          <w:szCs w:val="28"/>
        </w:rPr>
        <w:t>。</w:t>
      </w:r>
    </w:p>
    <w:p>
      <w:pPr>
        <w:spacing w:line="590" w:lineRule="exact"/>
        <w:ind w:firstLine="562" w:firstLineChars="200"/>
        <w:rPr>
          <w:rFonts w:ascii="宋体"/>
          <w:sz w:val="28"/>
          <w:szCs w:val="28"/>
        </w:rPr>
      </w:pPr>
      <w:r>
        <w:rPr>
          <w:rFonts w:hint="eastAsia" w:ascii="宋体" w:hAnsi="宋体" w:cs="宋体"/>
          <w:b/>
          <w:bCs/>
          <w:sz w:val="28"/>
          <w:szCs w:val="28"/>
        </w:rPr>
        <w:t>第六条</w:t>
      </w:r>
      <w:r>
        <w:rPr>
          <w:rFonts w:hint="eastAsia" w:ascii="宋体" w:hAnsi="宋体" w:cs="宋体"/>
          <w:sz w:val="28"/>
          <w:szCs w:val="28"/>
        </w:rPr>
        <w:t>本合同的变更必须由双方协商一致，并以书面形式确定。</w:t>
      </w:r>
    </w:p>
    <w:p>
      <w:pPr>
        <w:spacing w:line="590" w:lineRule="exact"/>
        <w:ind w:firstLine="562" w:firstLineChars="200"/>
        <w:rPr>
          <w:rFonts w:ascii="宋体"/>
          <w:sz w:val="28"/>
          <w:szCs w:val="28"/>
        </w:rPr>
      </w:pPr>
      <w:r>
        <w:rPr>
          <w:rFonts w:hint="eastAsia" w:ascii="宋体" w:hAnsi="宋体" w:cs="宋体"/>
          <w:b/>
          <w:bCs/>
          <w:sz w:val="28"/>
          <w:szCs w:val="28"/>
        </w:rPr>
        <w:t>第七条</w:t>
      </w:r>
      <w:r>
        <w:rPr>
          <w:rFonts w:ascii="宋体" w:hAnsi="宋体" w:cs="宋体"/>
          <w:b/>
          <w:bCs/>
          <w:sz w:val="28"/>
          <w:szCs w:val="28"/>
        </w:rPr>
        <w:t xml:space="preserve">  </w:t>
      </w:r>
      <w:r>
        <w:rPr>
          <w:rFonts w:hint="eastAsia" w:ascii="宋体" w:hAnsi="宋体" w:cs="宋体"/>
          <w:sz w:val="28"/>
          <w:szCs w:val="28"/>
        </w:rPr>
        <w:t>双方确定以下列标准和方式对乙方的技术服务工作成果进行验收：</w:t>
      </w:r>
    </w:p>
    <w:p>
      <w:pPr>
        <w:tabs>
          <w:tab w:val="left" w:pos="919"/>
        </w:tabs>
        <w:spacing w:line="590" w:lineRule="exact"/>
        <w:ind w:firstLine="560" w:firstLineChars="200"/>
        <w:rPr>
          <w:rFonts w:ascii="宋体" w:hAnsi="宋体" w:cs="宋体"/>
          <w:sz w:val="28"/>
          <w:szCs w:val="28"/>
          <w:u w:val="single"/>
        </w:rPr>
      </w:pPr>
      <w:r>
        <w:rPr>
          <w:rFonts w:ascii="宋体" w:hAnsi="宋体" w:cs="宋体"/>
          <w:sz w:val="28"/>
          <w:szCs w:val="28"/>
        </w:rPr>
        <w:t>1.</w:t>
      </w:r>
      <w:r>
        <w:rPr>
          <w:rFonts w:hint="eastAsia" w:ascii="宋体" w:hAnsi="宋体" w:cs="宋体"/>
          <w:sz w:val="28"/>
          <w:szCs w:val="28"/>
        </w:rPr>
        <w:t>乙方完成技术服务工作的形式：</w:t>
      </w:r>
      <w:r>
        <w:rPr>
          <w:rFonts w:ascii="宋体" w:hAnsi="宋体" w:cs="宋体"/>
          <w:sz w:val="28"/>
          <w:szCs w:val="28"/>
          <w:u w:val="single"/>
        </w:rPr>
        <w:t xml:space="preserve"> </w:t>
      </w:r>
      <w:r>
        <w:rPr>
          <w:rFonts w:hint="eastAsia" w:ascii="宋体" w:hAnsi="宋体" w:cs="宋体"/>
          <w:sz w:val="28"/>
          <w:szCs w:val="28"/>
          <w:u w:val="single"/>
        </w:rPr>
        <w:t>形成《永安经连城至长汀铁路（永长铁路）</w:t>
      </w:r>
      <w:bookmarkStart w:id="6" w:name="OLE_LINK8"/>
      <w:bookmarkStart w:id="7" w:name="OLE_LINK9"/>
      <w:bookmarkStart w:id="8" w:name="OLE_LINK3"/>
      <w:bookmarkStart w:id="9" w:name="OLE_LINK2"/>
      <w:r>
        <w:rPr>
          <w:rFonts w:hint="eastAsia" w:ascii="宋体" w:hAnsi="宋体" w:cs="宋体"/>
          <w:sz w:val="28"/>
          <w:szCs w:val="28"/>
          <w:u w:val="single"/>
        </w:rPr>
        <w:t>项目预可行性</w:t>
      </w:r>
      <w:bookmarkEnd w:id="6"/>
      <w:bookmarkEnd w:id="7"/>
      <w:r>
        <w:rPr>
          <w:rFonts w:hint="eastAsia" w:ascii="宋体" w:hAnsi="宋体" w:cs="宋体"/>
          <w:sz w:val="28"/>
          <w:szCs w:val="28"/>
          <w:u w:val="single"/>
        </w:rPr>
        <w:t>研究报告</w:t>
      </w:r>
      <w:bookmarkEnd w:id="8"/>
      <w:bookmarkEnd w:id="9"/>
      <w:r>
        <w:rPr>
          <w:rFonts w:hint="eastAsia" w:ascii="宋体" w:hAnsi="宋体" w:cs="宋体"/>
          <w:sz w:val="28"/>
          <w:szCs w:val="28"/>
          <w:u w:val="single"/>
        </w:rPr>
        <w:t>》文本，纸质版</w:t>
      </w:r>
      <w:r>
        <w:rPr>
          <w:rFonts w:ascii="宋体" w:hAnsi="宋体" w:cs="宋体"/>
          <w:sz w:val="28"/>
          <w:szCs w:val="28"/>
          <w:u w:val="single"/>
        </w:rPr>
        <w:t>xx</w:t>
      </w:r>
      <w:r>
        <w:rPr>
          <w:rFonts w:hint="eastAsia" w:ascii="宋体" w:hAnsi="宋体" w:cs="宋体"/>
          <w:sz w:val="28"/>
          <w:szCs w:val="28"/>
          <w:u w:val="single"/>
        </w:rPr>
        <w:t>份，可编辑电子版文件</w:t>
      </w:r>
      <w:r>
        <w:rPr>
          <w:rFonts w:ascii="宋体" w:hAnsi="宋体" w:cs="宋体"/>
          <w:sz w:val="28"/>
          <w:szCs w:val="28"/>
          <w:u w:val="single"/>
        </w:rPr>
        <w:t>xx</w:t>
      </w:r>
      <w:r>
        <w:rPr>
          <w:rFonts w:hint="eastAsia" w:ascii="宋体" w:hAnsi="宋体" w:cs="宋体"/>
          <w:sz w:val="28"/>
          <w:szCs w:val="28"/>
          <w:u w:val="single"/>
        </w:rPr>
        <w:t>份。</w:t>
      </w:r>
    </w:p>
    <w:p>
      <w:pPr>
        <w:tabs>
          <w:tab w:val="left" w:pos="919"/>
        </w:tabs>
        <w:spacing w:line="590" w:lineRule="exact"/>
        <w:ind w:firstLine="560" w:firstLineChars="200"/>
        <w:rPr>
          <w:rFonts w:ascii="宋体"/>
          <w:sz w:val="28"/>
          <w:szCs w:val="28"/>
        </w:rPr>
      </w:pPr>
      <w:r>
        <w:rPr>
          <w:rFonts w:ascii="宋体" w:hAnsi="宋体" w:cs="宋体"/>
          <w:sz w:val="28"/>
          <w:szCs w:val="28"/>
        </w:rPr>
        <w:t>2.</w:t>
      </w:r>
      <w:r>
        <w:rPr>
          <w:rFonts w:hint="eastAsia" w:ascii="宋体" w:hAnsi="宋体" w:cs="宋体"/>
          <w:sz w:val="28"/>
          <w:szCs w:val="28"/>
        </w:rPr>
        <w:t>技术服务工作成果的验收标准和方法：</w:t>
      </w:r>
      <w:r>
        <w:rPr>
          <w:rFonts w:ascii="宋体" w:hAnsi="宋体" w:cs="宋体"/>
          <w:sz w:val="28"/>
          <w:szCs w:val="28"/>
          <w:u w:val="single"/>
        </w:rPr>
        <w:t xml:space="preserve"> </w:t>
      </w:r>
      <w:r>
        <w:rPr>
          <w:rFonts w:hint="eastAsia" w:ascii="宋体" w:hAnsi="宋体" w:cs="宋体"/>
          <w:sz w:val="28"/>
          <w:szCs w:val="28"/>
          <w:u w:val="single"/>
        </w:rPr>
        <w:t>研究成果需要通过专家评审会评审，并按评审意见修改完善，直至得到甲方认可</w:t>
      </w:r>
      <w:r>
        <w:rPr>
          <w:rFonts w:ascii="宋体" w:hAnsi="宋体" w:cs="宋体"/>
          <w:sz w:val="28"/>
          <w:szCs w:val="28"/>
          <w:u w:val="single"/>
        </w:rPr>
        <w:t xml:space="preserve"> </w:t>
      </w:r>
      <w:r>
        <w:rPr>
          <w:rFonts w:hint="eastAsia" w:ascii="宋体" w:hAnsi="宋体" w:cs="宋体"/>
          <w:sz w:val="28"/>
          <w:szCs w:val="28"/>
        </w:rPr>
        <w:t>。</w:t>
      </w:r>
    </w:p>
    <w:p>
      <w:pPr>
        <w:tabs>
          <w:tab w:val="left" w:pos="919"/>
        </w:tabs>
        <w:spacing w:line="590" w:lineRule="exact"/>
        <w:ind w:firstLine="560" w:firstLineChars="200"/>
        <w:rPr>
          <w:rFonts w:ascii="宋体"/>
          <w:sz w:val="28"/>
          <w:szCs w:val="28"/>
          <w:u w:val="single"/>
        </w:rPr>
      </w:pPr>
      <w:r>
        <w:rPr>
          <w:rFonts w:ascii="宋体" w:hAnsi="宋体" w:cs="宋体"/>
          <w:sz w:val="28"/>
          <w:szCs w:val="28"/>
        </w:rPr>
        <w:t>3.</w:t>
      </w:r>
      <w:r>
        <w:rPr>
          <w:rFonts w:hint="eastAsia" w:ascii="宋体" w:hAnsi="宋体" w:cs="宋体"/>
          <w:sz w:val="28"/>
          <w:szCs w:val="28"/>
        </w:rPr>
        <w:t>验收的时间和地点：</w:t>
      </w:r>
      <w:r>
        <w:rPr>
          <w:rFonts w:ascii="宋体" w:hAnsi="宋体" w:cs="宋体"/>
          <w:sz w:val="28"/>
          <w:szCs w:val="28"/>
          <w:u w:val="single"/>
        </w:rPr>
        <w:t xml:space="preserve"> </w:t>
      </w:r>
      <w:r>
        <w:rPr>
          <w:rFonts w:hint="eastAsia" w:ascii="宋体" w:hAnsi="宋体" w:cs="宋体"/>
          <w:sz w:val="28"/>
          <w:szCs w:val="28"/>
          <w:u w:val="single"/>
        </w:rPr>
        <w:t>甲方根据工作需要确定</w:t>
      </w:r>
      <w:r>
        <w:rPr>
          <w:rFonts w:hint="eastAsia" w:ascii="宋体" w:hAnsi="宋体" w:cs="宋体"/>
          <w:sz w:val="28"/>
          <w:szCs w:val="28"/>
        </w:rPr>
        <w:t>。</w:t>
      </w:r>
    </w:p>
    <w:p>
      <w:pPr>
        <w:spacing w:line="590" w:lineRule="exact"/>
        <w:ind w:firstLine="562" w:firstLineChars="200"/>
        <w:rPr>
          <w:rFonts w:ascii="宋体"/>
          <w:sz w:val="28"/>
          <w:szCs w:val="28"/>
        </w:rPr>
      </w:pPr>
      <w:r>
        <w:rPr>
          <w:rFonts w:hint="eastAsia" w:ascii="宋体" w:hAnsi="宋体" w:cs="宋体"/>
          <w:b/>
          <w:bCs/>
          <w:sz w:val="28"/>
          <w:szCs w:val="28"/>
        </w:rPr>
        <w:t>第八条</w:t>
      </w:r>
      <w:r>
        <w:rPr>
          <w:rFonts w:hint="eastAsia" w:ascii="宋体" w:hAnsi="宋体" w:cs="宋体"/>
          <w:sz w:val="28"/>
          <w:szCs w:val="28"/>
        </w:rPr>
        <w:t>在本合同有效期内，所完成的新的技术成果及知识产权，归</w:t>
      </w:r>
      <w:r>
        <w:rPr>
          <w:rFonts w:ascii="宋体" w:hAnsi="宋体" w:cs="宋体"/>
          <w:sz w:val="28"/>
          <w:szCs w:val="28"/>
        </w:rPr>
        <w:t xml:space="preserve"> </w:t>
      </w:r>
      <w:r>
        <w:rPr>
          <w:rFonts w:ascii="宋体" w:hAnsi="宋体" w:cs="宋体"/>
          <w:sz w:val="28"/>
          <w:szCs w:val="28"/>
          <w:u w:val="single"/>
        </w:rPr>
        <w:t xml:space="preserve">  </w:t>
      </w:r>
      <w:r>
        <w:rPr>
          <w:rFonts w:hint="eastAsia" w:ascii="宋体" w:hAnsi="宋体" w:cs="宋体"/>
          <w:sz w:val="28"/>
          <w:szCs w:val="28"/>
          <w:u w:val="single"/>
        </w:rPr>
        <w:t>甲</w:t>
      </w:r>
      <w:r>
        <w:rPr>
          <w:rFonts w:ascii="宋体" w:hAnsi="宋体" w:cs="宋体"/>
          <w:sz w:val="28"/>
          <w:szCs w:val="28"/>
          <w:u w:val="single"/>
        </w:rPr>
        <w:t xml:space="preserve">  </w:t>
      </w:r>
      <w:r>
        <w:rPr>
          <w:rFonts w:hint="eastAsia" w:ascii="宋体" w:hAnsi="宋体" w:cs="宋体"/>
          <w:sz w:val="28"/>
          <w:szCs w:val="28"/>
        </w:rPr>
        <w:t>方所有。</w:t>
      </w:r>
    </w:p>
    <w:p>
      <w:pPr>
        <w:spacing w:line="590" w:lineRule="exact"/>
        <w:ind w:firstLine="562" w:firstLineChars="200"/>
        <w:rPr>
          <w:rFonts w:ascii="宋体"/>
          <w:sz w:val="28"/>
          <w:szCs w:val="28"/>
        </w:rPr>
      </w:pPr>
      <w:r>
        <w:rPr>
          <w:rFonts w:hint="eastAsia" w:ascii="宋体" w:hAnsi="宋体" w:cs="宋体"/>
          <w:b/>
          <w:bCs/>
          <w:sz w:val="28"/>
          <w:szCs w:val="28"/>
        </w:rPr>
        <w:t>第九条</w:t>
      </w:r>
      <w:r>
        <w:rPr>
          <w:rFonts w:hint="eastAsia" w:ascii="宋体" w:hAnsi="宋体" w:cs="宋体"/>
          <w:sz w:val="28"/>
          <w:szCs w:val="28"/>
        </w:rPr>
        <w:t>乙方出现以下情况的，需承担相应违约责任：</w:t>
      </w:r>
    </w:p>
    <w:p>
      <w:pPr>
        <w:spacing w:line="590" w:lineRule="exact"/>
        <w:ind w:firstLine="560" w:firstLineChars="200"/>
        <w:rPr>
          <w:rFonts w:ascii="宋体"/>
          <w:sz w:val="28"/>
          <w:szCs w:val="28"/>
        </w:rPr>
      </w:pPr>
      <w:r>
        <w:rPr>
          <w:rFonts w:ascii="宋体" w:hAnsi="宋体" w:cs="宋体"/>
          <w:sz w:val="28"/>
          <w:szCs w:val="28"/>
        </w:rPr>
        <w:t>1.</w:t>
      </w:r>
      <w:r>
        <w:rPr>
          <w:rFonts w:hint="eastAsia" w:ascii="宋体" w:hAnsi="宋体" w:cs="宋体"/>
          <w:sz w:val="28"/>
          <w:szCs w:val="28"/>
        </w:rPr>
        <w:t>乙方未按时提交本合同约定的相应材料、及未按时开展相关工作的；每逾期一日，应按照服务费总额万分之一的标准向甲方支付违约金。逾期超过</w:t>
      </w:r>
      <w:r>
        <w:rPr>
          <w:rFonts w:ascii="宋体" w:hAnsi="宋体" w:cs="宋体"/>
          <w:sz w:val="28"/>
          <w:szCs w:val="28"/>
        </w:rPr>
        <w:t>30</w:t>
      </w:r>
      <w:r>
        <w:rPr>
          <w:rFonts w:hint="eastAsia" w:ascii="宋体" w:hAnsi="宋体" w:cs="宋体"/>
          <w:sz w:val="28"/>
          <w:szCs w:val="28"/>
        </w:rPr>
        <w:t>日，甲方有权解除本合同，甲方解除合同的，乙方应向甲方支付相当于服务费总额</w:t>
      </w:r>
      <w:r>
        <w:rPr>
          <w:rFonts w:ascii="宋体" w:hAnsi="宋体" w:cs="宋体"/>
          <w:sz w:val="28"/>
          <w:szCs w:val="28"/>
        </w:rPr>
        <w:t>50%</w:t>
      </w:r>
      <w:r>
        <w:rPr>
          <w:rFonts w:hint="eastAsia" w:ascii="宋体" w:hAnsi="宋体" w:cs="宋体"/>
          <w:sz w:val="28"/>
          <w:szCs w:val="28"/>
        </w:rPr>
        <w:t>的违约金。</w:t>
      </w:r>
    </w:p>
    <w:p>
      <w:pPr>
        <w:spacing w:line="590" w:lineRule="exact"/>
        <w:ind w:firstLine="560" w:firstLineChars="200"/>
        <w:rPr>
          <w:rFonts w:ascii="宋体"/>
          <w:sz w:val="28"/>
          <w:szCs w:val="28"/>
        </w:rPr>
      </w:pPr>
      <w:r>
        <w:rPr>
          <w:rFonts w:ascii="宋体" w:hAnsi="宋体" w:cs="宋体"/>
          <w:sz w:val="28"/>
          <w:szCs w:val="28"/>
        </w:rPr>
        <w:t>2.</w:t>
      </w:r>
      <w:r>
        <w:rPr>
          <w:rFonts w:hint="eastAsia" w:ascii="宋体" w:hAnsi="宋体" w:cs="宋体"/>
          <w:sz w:val="28"/>
          <w:szCs w:val="28"/>
        </w:rPr>
        <w:t>乙方提供的</w:t>
      </w:r>
      <w:r>
        <w:rPr>
          <w:rFonts w:hint="eastAsia" w:ascii="宋体" w:hAnsi="宋体" w:cs="宋体"/>
          <w:sz w:val="28"/>
          <w:szCs w:val="28"/>
          <w:u w:val="single"/>
        </w:rPr>
        <w:t>项目预可行性研究报告未能通过评审的，</w:t>
      </w:r>
      <w:r>
        <w:rPr>
          <w:rFonts w:hint="eastAsia" w:ascii="宋体" w:hAnsi="宋体" w:cs="宋体"/>
          <w:sz w:val="28"/>
          <w:szCs w:val="28"/>
        </w:rPr>
        <w:t>甲方有权解除本合同，同时无需支付</w:t>
      </w:r>
      <w:r>
        <w:rPr>
          <w:rFonts w:hint="eastAsia" w:ascii="宋体" w:hAnsi="宋体" w:cs="宋体"/>
          <w:sz w:val="28"/>
          <w:szCs w:val="28"/>
          <w:lang w:val="en-US" w:eastAsia="zh-CN"/>
        </w:rPr>
        <w:t>剩余</w:t>
      </w:r>
      <w:r>
        <w:rPr>
          <w:rFonts w:hint="eastAsia" w:ascii="宋体" w:hAnsi="宋体" w:cs="宋体"/>
          <w:sz w:val="28"/>
          <w:szCs w:val="28"/>
        </w:rPr>
        <w:t>服务费。</w:t>
      </w:r>
    </w:p>
    <w:p>
      <w:pPr>
        <w:spacing w:line="590" w:lineRule="exact"/>
        <w:ind w:firstLine="560" w:firstLineChars="200"/>
        <w:rPr>
          <w:rFonts w:ascii="宋体"/>
          <w:sz w:val="28"/>
          <w:szCs w:val="28"/>
        </w:rPr>
      </w:pPr>
      <w:r>
        <w:rPr>
          <w:rFonts w:ascii="宋体" w:hAnsi="宋体" w:cs="宋体"/>
          <w:sz w:val="28"/>
          <w:szCs w:val="28"/>
        </w:rPr>
        <w:t>3.</w:t>
      </w:r>
      <w:r>
        <w:rPr>
          <w:rFonts w:hint="eastAsia" w:ascii="宋体" w:hAnsi="宋体" w:cs="宋体"/>
          <w:sz w:val="28"/>
          <w:szCs w:val="28"/>
        </w:rPr>
        <w:t>乙方提供的技术服务质量或时效未能满足甲方的要求，经甲方两次发出书面整改通知，乙方仍未整改满足要求时，甲方有权单方面通知乙方解除合同，同时无需支付服务费。</w:t>
      </w:r>
    </w:p>
    <w:p>
      <w:pPr>
        <w:spacing w:line="590" w:lineRule="exact"/>
        <w:ind w:firstLine="560" w:firstLineChars="200"/>
        <w:rPr>
          <w:rFonts w:ascii="宋体"/>
          <w:sz w:val="28"/>
          <w:szCs w:val="28"/>
        </w:rPr>
      </w:pPr>
      <w:r>
        <w:rPr>
          <w:rFonts w:ascii="宋体" w:hAnsi="宋体" w:cs="宋体"/>
          <w:sz w:val="28"/>
          <w:szCs w:val="28"/>
        </w:rPr>
        <w:t>4.</w:t>
      </w:r>
      <w:r>
        <w:rPr>
          <w:rFonts w:hint="eastAsia" w:ascii="宋体" w:hAnsi="宋体" w:cs="宋体"/>
          <w:sz w:val="28"/>
          <w:szCs w:val="28"/>
        </w:rPr>
        <w:t>乙方在工作过程中对第三方造成侵权的，乙方应负责处理侵权所造成的相关纠纷及承担相应责任，如给甲方造成损失的，应赔偿给甲方所造成的损失。</w:t>
      </w:r>
    </w:p>
    <w:p>
      <w:pPr>
        <w:spacing w:line="590" w:lineRule="exact"/>
        <w:ind w:firstLine="560" w:firstLineChars="200"/>
        <w:rPr>
          <w:rFonts w:ascii="宋体"/>
          <w:sz w:val="28"/>
          <w:szCs w:val="28"/>
        </w:rPr>
      </w:pPr>
      <w:r>
        <w:rPr>
          <w:rFonts w:ascii="宋体" w:hAnsi="宋体" w:cs="宋体"/>
          <w:sz w:val="28"/>
          <w:szCs w:val="28"/>
        </w:rPr>
        <w:t>5.</w:t>
      </w:r>
      <w:r>
        <w:rPr>
          <w:rFonts w:hint="eastAsia" w:ascii="宋体" w:hAnsi="宋体" w:cs="宋体"/>
          <w:sz w:val="28"/>
          <w:szCs w:val="28"/>
        </w:rPr>
        <w:t>乙方存在违约行为的，除应按照本合同约定承担违约金及损失赔偿责任外，还应赔偿甲方维权而产生的费用，包括但不限于律师费、公证费、财产保全担保费、交通费、诉讼费、保全费等。</w:t>
      </w:r>
    </w:p>
    <w:p>
      <w:pPr>
        <w:adjustRightInd w:val="0"/>
        <w:snapToGrid w:val="0"/>
        <w:spacing w:line="590" w:lineRule="exact"/>
        <w:ind w:firstLine="562" w:firstLineChars="200"/>
        <w:rPr>
          <w:rFonts w:ascii="宋体"/>
          <w:sz w:val="28"/>
          <w:szCs w:val="28"/>
        </w:rPr>
      </w:pPr>
      <w:r>
        <w:rPr>
          <w:rFonts w:hint="eastAsia" w:ascii="宋体" w:hAnsi="宋体" w:cs="宋体"/>
          <w:b/>
          <w:bCs/>
          <w:sz w:val="28"/>
          <w:szCs w:val="28"/>
        </w:rPr>
        <w:t>第十条</w:t>
      </w:r>
      <w:r>
        <w:rPr>
          <w:rFonts w:ascii="宋体" w:hAnsi="宋体" w:cs="宋体"/>
          <w:b/>
          <w:bCs/>
          <w:sz w:val="28"/>
          <w:szCs w:val="28"/>
        </w:rPr>
        <w:t xml:space="preserve"> </w:t>
      </w:r>
      <w:r>
        <w:rPr>
          <w:rFonts w:hint="eastAsia" w:ascii="宋体" w:hAnsi="宋体" w:cs="宋体"/>
          <w:sz w:val="28"/>
          <w:szCs w:val="28"/>
        </w:rPr>
        <w:t>甲方出现以下情况的，需承担相应违约责任：</w:t>
      </w:r>
    </w:p>
    <w:p>
      <w:pPr>
        <w:spacing w:line="590" w:lineRule="exact"/>
        <w:ind w:firstLine="560" w:firstLineChars="200"/>
        <w:rPr>
          <w:rFonts w:ascii="宋体"/>
          <w:sz w:val="28"/>
          <w:szCs w:val="28"/>
        </w:rPr>
      </w:pPr>
      <w:r>
        <w:rPr>
          <w:rFonts w:ascii="宋体" w:hAnsi="宋体" w:cs="宋体"/>
          <w:sz w:val="28"/>
          <w:szCs w:val="28"/>
        </w:rPr>
        <w:t>1.</w:t>
      </w:r>
      <w:r>
        <w:rPr>
          <w:rFonts w:hint="eastAsia" w:ascii="宋体" w:hAnsi="宋体" w:cs="宋体"/>
          <w:sz w:val="28"/>
          <w:szCs w:val="28"/>
        </w:rPr>
        <w:t>甲方逾期付款，应按照逾期未付款项的金额，以每日万分之一的比例向乙方支付违约金。违约金的计算自逾期之日起计算，直至甲方实际支付之日止。</w:t>
      </w:r>
    </w:p>
    <w:p>
      <w:pPr>
        <w:spacing w:line="590" w:lineRule="exact"/>
        <w:ind w:firstLine="560" w:firstLineChars="200"/>
        <w:rPr>
          <w:rFonts w:ascii="宋体"/>
          <w:sz w:val="28"/>
          <w:szCs w:val="28"/>
        </w:rPr>
      </w:pPr>
      <w:r>
        <w:rPr>
          <w:rFonts w:ascii="宋体" w:hAnsi="宋体" w:cs="宋体"/>
          <w:sz w:val="28"/>
          <w:szCs w:val="28"/>
        </w:rPr>
        <w:t>2.</w:t>
      </w:r>
      <w:r>
        <w:rPr>
          <w:rFonts w:hint="eastAsia" w:ascii="宋体" w:hAnsi="宋体" w:cs="宋体"/>
          <w:sz w:val="28"/>
          <w:szCs w:val="28"/>
        </w:rPr>
        <w:t>因甲方违返约定单方解除或终止合同的，甲方应承担相应的违约责任，包括但不限于赔偿损失、支付违约金。</w:t>
      </w:r>
    </w:p>
    <w:p>
      <w:pPr>
        <w:spacing w:line="590" w:lineRule="exact"/>
        <w:ind w:firstLine="562" w:firstLineChars="200"/>
        <w:rPr>
          <w:rFonts w:ascii="宋体"/>
          <w:sz w:val="28"/>
          <w:szCs w:val="28"/>
        </w:rPr>
      </w:pPr>
      <w:r>
        <w:rPr>
          <w:rFonts w:hint="eastAsia" w:ascii="宋体" w:hAnsi="宋体" w:cs="宋体"/>
          <w:b/>
          <w:bCs/>
          <w:sz w:val="28"/>
          <w:szCs w:val="28"/>
        </w:rPr>
        <w:t>第十一条</w:t>
      </w:r>
      <w:r>
        <w:rPr>
          <w:rFonts w:ascii="宋体" w:hAnsi="宋体" w:cs="宋体"/>
          <w:sz w:val="28"/>
          <w:szCs w:val="28"/>
        </w:rPr>
        <w:t xml:space="preserve">  </w:t>
      </w:r>
      <w:r>
        <w:rPr>
          <w:rFonts w:hint="eastAsia" w:ascii="宋体" w:hAnsi="宋体" w:cs="宋体"/>
          <w:sz w:val="28"/>
          <w:szCs w:val="28"/>
        </w:rPr>
        <w:t>因不可抗力导致本合同无法履行的，不构成违约，甲乙双方均不承担赔偿责任。</w:t>
      </w:r>
    </w:p>
    <w:p>
      <w:pPr>
        <w:spacing w:line="590" w:lineRule="exact"/>
        <w:ind w:firstLine="562" w:firstLineChars="200"/>
        <w:rPr>
          <w:rFonts w:ascii="宋体"/>
          <w:sz w:val="28"/>
          <w:szCs w:val="28"/>
        </w:rPr>
      </w:pPr>
      <w:r>
        <w:rPr>
          <w:rFonts w:hint="eastAsia" w:ascii="宋体" w:hAnsi="宋体" w:cs="宋体"/>
          <w:b/>
          <w:bCs/>
          <w:sz w:val="28"/>
          <w:szCs w:val="28"/>
        </w:rPr>
        <w:t>第十二条</w:t>
      </w:r>
      <w:r>
        <w:rPr>
          <w:rFonts w:hint="eastAsia" w:ascii="宋体" w:hAnsi="宋体" w:cs="宋体"/>
          <w:sz w:val="28"/>
          <w:szCs w:val="28"/>
        </w:rPr>
        <w:t>双方确定，在本合同有效期内，甲方指定为</w:t>
      </w:r>
      <w:r>
        <w:rPr>
          <w:rFonts w:hint="eastAsia" w:ascii="宋体" w:hAnsi="宋体" w:cs="宋体"/>
          <w:sz w:val="28"/>
          <w:szCs w:val="28"/>
          <w:u w:val="single"/>
        </w:rPr>
        <w:t xml:space="preserve">  </w:t>
      </w:r>
      <w:r>
        <w:rPr>
          <w:rFonts w:ascii="宋体" w:hAnsi="宋体" w:cs="宋体"/>
          <w:sz w:val="28"/>
          <w:szCs w:val="28"/>
          <w:u w:val="single"/>
        </w:rPr>
        <w:t xml:space="preserve"> </w:t>
      </w:r>
      <w:r>
        <w:rPr>
          <w:rFonts w:hint="eastAsia" w:ascii="宋体" w:hAnsi="宋体" w:cs="宋体"/>
          <w:sz w:val="28"/>
          <w:szCs w:val="28"/>
        </w:rPr>
        <w:t>甲方项目联系人，乙方指定为</w:t>
      </w:r>
      <w:r>
        <w:rPr>
          <w:rFonts w:hint="eastAsia" w:ascii="宋体" w:hAnsi="宋体" w:cs="宋体"/>
          <w:sz w:val="28"/>
          <w:szCs w:val="28"/>
          <w:u w:val="single"/>
        </w:rPr>
        <w:t xml:space="preserve"> </w:t>
      </w:r>
      <w:r>
        <w:rPr>
          <w:rFonts w:ascii="宋体" w:hAnsi="宋体" w:cs="宋体"/>
          <w:sz w:val="28"/>
          <w:szCs w:val="28"/>
          <w:u w:val="single"/>
        </w:rPr>
        <w:t xml:space="preserve">  </w:t>
      </w:r>
      <w:r>
        <w:rPr>
          <w:rFonts w:hint="eastAsia" w:ascii="宋体" w:hAnsi="宋体" w:cs="宋体"/>
          <w:sz w:val="28"/>
          <w:szCs w:val="28"/>
        </w:rPr>
        <w:t>乙方项目联系人。项目联系人承担以下责任：</w:t>
      </w:r>
    </w:p>
    <w:p>
      <w:pPr>
        <w:spacing w:line="590" w:lineRule="exact"/>
        <w:ind w:firstLine="560" w:firstLineChars="200"/>
        <w:rPr>
          <w:rFonts w:ascii="宋体"/>
          <w:sz w:val="28"/>
          <w:szCs w:val="28"/>
          <w:u w:val="single"/>
        </w:rPr>
      </w:pPr>
      <w:r>
        <w:rPr>
          <w:rFonts w:ascii="宋体" w:hAnsi="宋体" w:cs="宋体"/>
          <w:sz w:val="28"/>
          <w:szCs w:val="28"/>
          <w:u w:val="single"/>
        </w:rPr>
        <w:t>1.</w:t>
      </w:r>
      <w:r>
        <w:rPr>
          <w:rFonts w:hint="eastAsia" w:ascii="宋体" w:hAnsi="宋体" w:cs="宋体"/>
          <w:sz w:val="28"/>
          <w:szCs w:val="28"/>
          <w:u w:val="single"/>
        </w:rPr>
        <w:t>协调资源，提供项目推进所需要的工作支持；</w:t>
      </w:r>
    </w:p>
    <w:p>
      <w:pPr>
        <w:spacing w:line="590" w:lineRule="exact"/>
        <w:ind w:firstLine="560" w:firstLineChars="200"/>
        <w:rPr>
          <w:rFonts w:ascii="宋体"/>
          <w:sz w:val="28"/>
          <w:szCs w:val="28"/>
          <w:u w:val="single"/>
        </w:rPr>
      </w:pPr>
      <w:r>
        <w:rPr>
          <w:rFonts w:ascii="宋体" w:hAnsi="宋体" w:cs="宋体"/>
          <w:sz w:val="28"/>
          <w:szCs w:val="28"/>
          <w:u w:val="single"/>
        </w:rPr>
        <w:t>2.</w:t>
      </w:r>
      <w:r>
        <w:rPr>
          <w:rFonts w:hint="eastAsia" w:ascii="宋体" w:hAnsi="宋体" w:cs="宋体"/>
          <w:sz w:val="28"/>
          <w:szCs w:val="28"/>
          <w:u w:val="single"/>
        </w:rPr>
        <w:t>按项目推进计划，督促按期交付相应的工作成果。</w:t>
      </w:r>
    </w:p>
    <w:p>
      <w:pPr>
        <w:spacing w:line="590" w:lineRule="exact"/>
        <w:ind w:firstLine="560" w:firstLineChars="200"/>
        <w:rPr>
          <w:rFonts w:ascii="宋体"/>
          <w:sz w:val="28"/>
          <w:szCs w:val="28"/>
        </w:rPr>
      </w:pPr>
      <w:r>
        <w:rPr>
          <w:rFonts w:hint="eastAsia" w:ascii="宋体" w:hAnsi="宋体" w:cs="宋体"/>
          <w:sz w:val="28"/>
          <w:szCs w:val="28"/>
        </w:rPr>
        <w:t>一方变更项目联系人的，应当及时以书面形式通知另一方。未及时通知并影响本合同履行或造成损失的，应承担相应的责任。</w:t>
      </w:r>
    </w:p>
    <w:p>
      <w:pPr>
        <w:spacing w:line="590" w:lineRule="exact"/>
        <w:ind w:firstLine="562" w:firstLineChars="200"/>
        <w:rPr>
          <w:rFonts w:ascii="宋体" w:hAnsi="宋体" w:cs="宋体"/>
          <w:sz w:val="28"/>
          <w:szCs w:val="28"/>
        </w:rPr>
      </w:pPr>
      <w:r>
        <w:rPr>
          <w:rFonts w:hint="eastAsia" w:ascii="宋体" w:hAnsi="宋体" w:cs="宋体"/>
          <w:b/>
          <w:bCs/>
          <w:sz w:val="28"/>
          <w:szCs w:val="28"/>
        </w:rPr>
        <w:t>第十三条</w:t>
      </w:r>
      <w:r>
        <w:rPr>
          <w:rFonts w:ascii="宋体" w:hAnsi="宋体" w:cs="宋体"/>
          <w:sz w:val="28"/>
          <w:szCs w:val="28"/>
        </w:rPr>
        <w:t xml:space="preserve">  </w:t>
      </w:r>
      <w:r>
        <w:rPr>
          <w:rFonts w:hint="eastAsia" w:ascii="宋体" w:hAnsi="宋体" w:cs="宋体"/>
          <w:sz w:val="28"/>
          <w:szCs w:val="28"/>
        </w:rPr>
        <w:t>双方约定本合同其他相关事项为：</w:t>
      </w:r>
      <w:r>
        <w:rPr>
          <w:rFonts w:hint="eastAsia" w:ascii="宋体" w:hAnsi="宋体" w:cs="宋体"/>
          <w:sz w:val="28"/>
          <w:szCs w:val="28"/>
          <w:u w:val="single"/>
        </w:rPr>
        <w:t>本合同未尽事宜由双方协商解决</w:t>
      </w:r>
      <w:r>
        <w:rPr>
          <w:rFonts w:hint="eastAsia" w:ascii="宋体" w:hAnsi="宋体" w:cs="宋体"/>
          <w:sz w:val="28"/>
          <w:szCs w:val="28"/>
        </w:rPr>
        <w:t>。</w:t>
      </w:r>
    </w:p>
    <w:p>
      <w:pPr>
        <w:spacing w:line="590" w:lineRule="exact"/>
        <w:ind w:firstLine="562" w:firstLineChars="200"/>
        <w:rPr>
          <w:rFonts w:ascii="宋体" w:hAnsi="宋体" w:cs="宋体"/>
          <w:sz w:val="28"/>
          <w:szCs w:val="28"/>
        </w:rPr>
      </w:pPr>
      <w:r>
        <w:rPr>
          <w:rFonts w:hint="eastAsia" w:ascii="宋体" w:hAnsi="宋体" w:cs="宋体"/>
          <w:b/>
          <w:bCs/>
          <w:sz w:val="28"/>
          <w:szCs w:val="28"/>
        </w:rPr>
        <w:t>第十四条</w:t>
      </w:r>
      <w:r>
        <w:rPr>
          <w:rFonts w:ascii="宋体" w:hAnsi="宋体" w:cs="宋体"/>
          <w:sz w:val="28"/>
          <w:szCs w:val="28"/>
        </w:rPr>
        <w:t xml:space="preserve">  </w:t>
      </w:r>
      <w:r>
        <w:rPr>
          <w:rFonts w:hint="eastAsia" w:ascii="宋体" w:hAnsi="宋体" w:cs="宋体"/>
          <w:sz w:val="28"/>
          <w:szCs w:val="28"/>
        </w:rPr>
        <w:t>双方因履行本合同而发生的争议，应协商、调解解决。协商、调解不成的，可向当地人民法院提起诉讼。</w:t>
      </w:r>
    </w:p>
    <w:p>
      <w:pPr>
        <w:spacing w:line="590" w:lineRule="exact"/>
        <w:ind w:firstLine="562" w:firstLineChars="200"/>
        <w:rPr>
          <w:rFonts w:ascii="宋体"/>
          <w:sz w:val="28"/>
          <w:szCs w:val="28"/>
        </w:rPr>
      </w:pPr>
      <w:r>
        <w:rPr>
          <w:rFonts w:hint="eastAsia" w:ascii="宋体" w:hAnsi="宋体" w:cs="宋体"/>
          <w:b/>
          <w:bCs/>
          <w:sz w:val="28"/>
          <w:szCs w:val="28"/>
        </w:rPr>
        <w:t>第十五条</w:t>
      </w:r>
      <w:r>
        <w:rPr>
          <w:rFonts w:ascii="宋体" w:hAnsi="宋体" w:cs="宋体"/>
          <w:sz w:val="28"/>
          <w:szCs w:val="28"/>
        </w:rPr>
        <w:t xml:space="preserve">  </w:t>
      </w:r>
      <w:r>
        <w:rPr>
          <w:rFonts w:hint="eastAsia" w:ascii="宋体" w:hAnsi="宋体" w:cs="宋体"/>
          <w:sz w:val="28"/>
          <w:szCs w:val="28"/>
        </w:rPr>
        <w:t>本合同一式</w:t>
      </w:r>
      <w:r>
        <w:rPr>
          <w:rFonts w:hint="eastAsia" w:ascii="宋体" w:hAnsi="宋体" w:cs="宋体"/>
          <w:sz w:val="28"/>
          <w:szCs w:val="28"/>
          <w:u w:val="single"/>
        </w:rPr>
        <w:t xml:space="preserve"> 陆 </w:t>
      </w:r>
      <w:r>
        <w:rPr>
          <w:rFonts w:hint="eastAsia" w:ascii="宋体" w:hAnsi="宋体" w:cs="宋体"/>
          <w:sz w:val="28"/>
          <w:szCs w:val="28"/>
        </w:rPr>
        <w:t>份，甲乙双方各执</w:t>
      </w:r>
      <w:r>
        <w:rPr>
          <w:rFonts w:ascii="宋体" w:hAnsi="宋体" w:cs="宋体"/>
          <w:sz w:val="28"/>
          <w:szCs w:val="28"/>
          <w:u w:val="single"/>
        </w:rPr>
        <w:t xml:space="preserve"> </w:t>
      </w:r>
      <w:r>
        <w:rPr>
          <w:rFonts w:hint="eastAsia" w:ascii="宋体" w:hAnsi="宋体" w:cs="宋体"/>
          <w:sz w:val="28"/>
          <w:szCs w:val="28"/>
          <w:u w:val="single"/>
        </w:rPr>
        <w:t xml:space="preserve">叁 </w:t>
      </w:r>
      <w:r>
        <w:rPr>
          <w:rFonts w:hint="eastAsia" w:ascii="宋体" w:hAnsi="宋体" w:cs="宋体"/>
          <w:sz w:val="28"/>
          <w:szCs w:val="28"/>
        </w:rPr>
        <w:t>份，具有同等法律效力。</w:t>
      </w:r>
    </w:p>
    <w:p>
      <w:pPr>
        <w:pStyle w:val="9"/>
        <w:spacing w:before="75" w:beforeAutospacing="0" w:after="75" w:afterAutospacing="0"/>
        <w:ind w:firstLine="480"/>
        <w:rPr>
          <w:rFonts w:ascii="微软雅黑" w:hAnsi="微软雅黑" w:eastAsia="微软雅黑" w:cs="微软雅黑"/>
          <w:sz w:val="27"/>
          <w:szCs w:val="27"/>
        </w:rPr>
      </w:pPr>
      <w:r>
        <w:rPr>
          <w:rFonts w:hint="eastAsia"/>
          <w:b/>
          <w:bCs/>
          <w:sz w:val="28"/>
          <w:szCs w:val="28"/>
        </w:rPr>
        <w:t>第十六条</w:t>
      </w:r>
      <w:r>
        <w:rPr>
          <w:sz w:val="28"/>
          <w:szCs w:val="28"/>
        </w:rPr>
        <w:t xml:space="preserve">   </w:t>
      </w:r>
      <w:r>
        <w:rPr>
          <w:rFonts w:hint="eastAsia"/>
          <w:sz w:val="28"/>
          <w:szCs w:val="28"/>
        </w:rPr>
        <w:t>本合同经双方签字盖章</w:t>
      </w:r>
      <w:r>
        <w:rPr>
          <w:color w:val="FF0000"/>
          <w:sz w:val="28"/>
          <w:szCs w:val="28"/>
        </w:rPr>
        <w:t>之日起</w:t>
      </w:r>
      <w:r>
        <w:rPr>
          <w:rFonts w:hint="eastAsia"/>
          <w:sz w:val="28"/>
          <w:szCs w:val="28"/>
        </w:rPr>
        <w:t>生效。</w:t>
      </w:r>
    </w:p>
    <w:p>
      <w:pPr>
        <w:spacing w:line="590" w:lineRule="exact"/>
        <w:ind w:firstLine="560" w:firstLineChars="200"/>
        <w:jc w:val="center"/>
        <w:rPr>
          <w:rFonts w:ascii="宋体"/>
          <w:sz w:val="28"/>
          <w:szCs w:val="28"/>
        </w:rPr>
      </w:pPr>
      <w:r>
        <w:rPr>
          <w:rFonts w:hint="eastAsia" w:ascii="宋体" w:hAnsi="宋体" w:cs="宋体"/>
          <w:sz w:val="28"/>
          <w:szCs w:val="28"/>
        </w:rPr>
        <w:t>（以下无正文）</w:t>
      </w:r>
    </w:p>
    <w:p>
      <w:pPr>
        <w:spacing w:line="590" w:lineRule="exact"/>
        <w:ind w:right="-21" w:rightChars="-10" w:firstLine="420"/>
        <w:jc w:val="center"/>
        <w:rPr>
          <w:rFonts w:ascii="宋体"/>
          <w:sz w:val="28"/>
          <w:szCs w:val="28"/>
        </w:rPr>
      </w:pPr>
      <w:r>
        <w:rPr>
          <w:rFonts w:ascii="宋体"/>
          <w:sz w:val="28"/>
          <w:szCs w:val="28"/>
        </w:rPr>
        <w:br w:type="page"/>
      </w:r>
      <w:r>
        <w:rPr>
          <w:rFonts w:hint="eastAsia" w:ascii="宋体" w:hAnsi="宋体" w:cs="宋体"/>
          <w:sz w:val="28"/>
          <w:szCs w:val="28"/>
        </w:rPr>
        <w:t>（本页无正文，为合同签署页）</w:t>
      </w:r>
    </w:p>
    <w:p>
      <w:pPr>
        <w:spacing w:line="590" w:lineRule="exact"/>
        <w:ind w:right="-21" w:rightChars="-10" w:firstLine="420"/>
        <w:rPr>
          <w:rFonts w:ascii="宋体"/>
          <w:sz w:val="28"/>
          <w:szCs w:val="28"/>
        </w:rPr>
      </w:pPr>
    </w:p>
    <w:p>
      <w:pPr>
        <w:spacing w:line="590" w:lineRule="exact"/>
        <w:ind w:right="-21" w:rightChars="-10" w:firstLine="420"/>
        <w:rPr>
          <w:rFonts w:ascii="宋体"/>
          <w:sz w:val="28"/>
          <w:szCs w:val="28"/>
        </w:rPr>
      </w:pPr>
      <w:r>
        <w:rPr>
          <w:rFonts w:hint="eastAsia" w:ascii="宋体" w:hAnsi="宋体" w:cs="宋体"/>
          <w:sz w:val="28"/>
          <w:szCs w:val="28"/>
        </w:rPr>
        <w:t xml:space="preserve">甲方：（盖章）               </w:t>
      </w:r>
      <w:r>
        <w:rPr>
          <w:rFonts w:ascii="宋体" w:hAnsi="宋体" w:cs="宋体"/>
          <w:sz w:val="28"/>
          <w:szCs w:val="28"/>
        </w:rPr>
        <w:t xml:space="preserve">  </w:t>
      </w:r>
      <w:r>
        <w:rPr>
          <w:rFonts w:hint="eastAsia" w:ascii="宋体" w:hAnsi="宋体" w:cs="宋体"/>
          <w:sz w:val="28"/>
          <w:szCs w:val="28"/>
        </w:rPr>
        <w:t xml:space="preserve">  乙方：（盖章）</w:t>
      </w:r>
    </w:p>
    <w:p>
      <w:pPr>
        <w:spacing w:line="590" w:lineRule="exact"/>
        <w:ind w:right="-21" w:rightChars="-10" w:firstLine="420"/>
        <w:rPr>
          <w:rFonts w:ascii="宋体"/>
          <w:sz w:val="28"/>
          <w:szCs w:val="28"/>
        </w:rPr>
      </w:pPr>
    </w:p>
    <w:p>
      <w:pPr>
        <w:widowControl/>
        <w:spacing w:line="360" w:lineRule="auto"/>
        <w:ind w:firstLine="420" w:firstLineChars="150"/>
        <w:jc w:val="left"/>
        <w:rPr>
          <w:rFonts w:ascii="宋体" w:hAnsi="宋体" w:cs="宋体"/>
          <w:sz w:val="28"/>
          <w:szCs w:val="28"/>
        </w:rPr>
      </w:pPr>
      <w:r>
        <w:rPr>
          <w:rFonts w:hint="eastAsia" w:ascii="宋体" w:hAnsi="宋体" w:cs="宋体"/>
          <w:sz w:val="28"/>
          <w:szCs w:val="28"/>
        </w:rPr>
        <w:t xml:space="preserve">单位负责人：（签章）        </w:t>
      </w:r>
      <w:r>
        <w:rPr>
          <w:rFonts w:ascii="宋体" w:hAnsi="宋体" w:cs="宋体"/>
          <w:sz w:val="28"/>
          <w:szCs w:val="28"/>
        </w:rPr>
        <w:t xml:space="preserve">     </w:t>
      </w:r>
      <w:r>
        <w:rPr>
          <w:rFonts w:hint="eastAsia" w:ascii="宋体" w:hAnsi="宋体" w:cs="宋体"/>
          <w:sz w:val="28"/>
          <w:szCs w:val="28"/>
        </w:rPr>
        <w:t xml:space="preserve">单位负责人：（签章）            </w:t>
      </w:r>
    </w:p>
    <w:p>
      <w:pPr>
        <w:spacing w:line="590" w:lineRule="exact"/>
        <w:ind w:right="-21" w:rightChars="-10" w:firstLine="420"/>
        <w:rPr>
          <w:rFonts w:ascii="宋体"/>
          <w:sz w:val="28"/>
          <w:szCs w:val="28"/>
        </w:rPr>
      </w:pPr>
      <w:r>
        <w:rPr>
          <w:rFonts w:hint="eastAsia" w:ascii="宋体" w:hAnsi="宋体" w:cs="宋体"/>
          <w:sz w:val="28"/>
          <w:szCs w:val="28"/>
        </w:rPr>
        <w:t xml:space="preserve">委托代理人：（签章）           </w:t>
      </w:r>
      <w:r>
        <w:rPr>
          <w:rFonts w:ascii="宋体" w:hAnsi="宋体" w:cs="宋体"/>
          <w:sz w:val="28"/>
          <w:szCs w:val="28"/>
        </w:rPr>
        <w:t xml:space="preserve">  </w:t>
      </w:r>
      <w:r>
        <w:rPr>
          <w:rFonts w:hint="eastAsia" w:ascii="宋体" w:hAnsi="宋体" w:cs="宋体"/>
          <w:sz w:val="28"/>
          <w:szCs w:val="28"/>
        </w:rPr>
        <w:t xml:space="preserve">委托代理人：（签章）      </w:t>
      </w:r>
      <w:r>
        <w:rPr>
          <w:rFonts w:ascii="宋体" w:hAnsi="宋体" w:cs="宋体"/>
          <w:sz w:val="28"/>
          <w:szCs w:val="28"/>
        </w:rPr>
        <w:t xml:space="preserve">                                 </w:t>
      </w:r>
    </w:p>
    <w:p>
      <w:pPr>
        <w:spacing w:line="590" w:lineRule="exact"/>
        <w:ind w:right="-21" w:rightChars="-10" w:firstLine="420"/>
        <w:rPr>
          <w:rFonts w:ascii="宋体"/>
          <w:sz w:val="28"/>
          <w:szCs w:val="28"/>
        </w:rPr>
      </w:pPr>
      <w:r>
        <w:rPr>
          <w:rFonts w:ascii="宋体" w:hAnsi="宋体" w:cs="宋体"/>
          <w:sz w:val="28"/>
          <w:szCs w:val="28"/>
        </w:rPr>
        <w:t xml:space="preserve">                           </w:t>
      </w:r>
    </w:p>
    <w:p>
      <w:pPr>
        <w:pStyle w:val="2"/>
        <w:ind w:firstLine="420" w:firstLineChars="150"/>
        <w:rPr>
          <w:rFonts w:ascii="宋体" w:hAnsi="宋体" w:cs="宋体"/>
          <w:sz w:val="28"/>
          <w:szCs w:val="28"/>
        </w:rPr>
      </w:pPr>
      <w:r>
        <w:rPr>
          <w:rFonts w:hint="eastAsia" w:ascii="宋体" w:hAnsi="宋体" w:cs="宋体"/>
          <w:sz w:val="28"/>
          <w:szCs w:val="28"/>
        </w:rPr>
        <w:t>签订地点</w:t>
      </w:r>
      <w:r>
        <w:rPr>
          <w:rFonts w:ascii="宋体" w:hAnsi="宋体" w:cs="宋体"/>
          <w:sz w:val="28"/>
          <w:szCs w:val="28"/>
        </w:rPr>
        <w:t>：连城县</w:t>
      </w:r>
    </w:p>
    <w:p>
      <w:pPr>
        <w:widowControl/>
        <w:spacing w:line="360" w:lineRule="auto"/>
        <w:ind w:firstLine="420" w:firstLineChars="150"/>
        <w:jc w:val="left"/>
        <w:rPr>
          <w:rFonts w:ascii="宋体" w:hAnsi="宋体" w:cs="宋体"/>
          <w:sz w:val="28"/>
          <w:szCs w:val="28"/>
        </w:rPr>
      </w:pPr>
      <w:r>
        <w:rPr>
          <w:rFonts w:hint="eastAsia" w:ascii="宋体" w:hAnsi="宋体" w:cs="宋体"/>
          <w:sz w:val="28"/>
          <w:szCs w:val="28"/>
        </w:rPr>
        <w:t>签订日期：     年    月    日</w:t>
      </w:r>
    </w:p>
    <w:p>
      <w:pPr>
        <w:pStyle w:val="3"/>
        <w:rPr>
          <w:rFonts w:hint="eastAsia"/>
        </w:rPr>
      </w:pPr>
    </w:p>
    <w:p>
      <w:pPr>
        <w:spacing w:line="590" w:lineRule="exact"/>
      </w:pPr>
    </w:p>
    <w:p>
      <w:pPr>
        <w:pStyle w:val="3"/>
        <w:rPr>
          <w:rFonts w:hint="eastAsia" w:ascii="宋体" w:hAnsi="宋体" w:cs="宋体"/>
          <w:color w:val="000000"/>
          <w:sz w:val="28"/>
          <w:szCs w:val="28"/>
          <w:lang w:val="en-US" w:eastAsia="zh-CN"/>
        </w:rPr>
      </w:pPr>
    </w:p>
    <w:sectPr>
      <w:footerReference r:id="rId3" w:type="default"/>
      <w:pgSz w:w="11906" w:h="16838"/>
      <w:pgMar w:top="1100" w:right="1077" w:bottom="1100" w:left="107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altName w:val="宋体"/>
    <w:panose1 w:val="0201050906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pict>
        <v:shape id="_x0000_s4097" o:spid="_x0000_s4097"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path/>
          <v:fill on="f" focussize="0,0"/>
          <v:stroke on="f" weight="0.5pt" joinstyle="miter"/>
          <v:imagedata o:title=""/>
          <o:lock v:ext="edit"/>
          <v:textbox inset="0mm,0mm,0mm,0mm" style="mso-fit-shape-to-text:t;">
            <w:txbxContent>
              <w:p>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- 3 -</w:t>
                </w:r>
                <w:r>
                  <w:rPr>
                    <w:rFonts w:hint="eastAsia" w:ascii="宋体" w:hAnsi="宋体" w:eastAsia="宋体" w:cs="宋体"/>
                    <w:sz w:val="28"/>
                    <w:szCs w:val="28"/>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4"/>
      <w:numFmt w:val="japaneseCounting"/>
      <w:lvlText w:val="第%1条"/>
      <w:lvlJc w:val="left"/>
      <w:pPr>
        <w:tabs>
          <w:tab w:val="left" w:pos="1560"/>
        </w:tabs>
        <w:ind w:left="1560" w:hanging="1128"/>
      </w:pPr>
      <w:rPr>
        <w:rFonts w:hint="eastAsia" w:cs="Times New Roman"/>
        <w:b/>
        <w:bCs/>
      </w:rPr>
    </w:lvl>
    <w:lvl w:ilvl="1" w:tentative="0">
      <w:start w:val="1"/>
      <w:numFmt w:val="lowerLetter"/>
      <w:lvlText w:val="%2)"/>
      <w:lvlJc w:val="left"/>
      <w:pPr>
        <w:tabs>
          <w:tab w:val="left" w:pos="1272"/>
        </w:tabs>
        <w:ind w:left="1272" w:hanging="420"/>
      </w:pPr>
      <w:rPr>
        <w:rFonts w:cs="Times New Roman"/>
      </w:rPr>
    </w:lvl>
    <w:lvl w:ilvl="2" w:tentative="0">
      <w:start w:val="1"/>
      <w:numFmt w:val="lowerRoman"/>
      <w:lvlText w:val="%3."/>
      <w:lvlJc w:val="right"/>
      <w:pPr>
        <w:tabs>
          <w:tab w:val="left" w:pos="1692"/>
        </w:tabs>
        <w:ind w:left="1692" w:hanging="420"/>
      </w:pPr>
      <w:rPr>
        <w:rFonts w:cs="Times New Roman"/>
      </w:rPr>
    </w:lvl>
    <w:lvl w:ilvl="3" w:tentative="0">
      <w:start w:val="1"/>
      <w:numFmt w:val="decimal"/>
      <w:lvlText w:val="%4."/>
      <w:lvlJc w:val="left"/>
      <w:pPr>
        <w:tabs>
          <w:tab w:val="left" w:pos="2112"/>
        </w:tabs>
        <w:ind w:left="2112" w:hanging="420"/>
      </w:pPr>
      <w:rPr>
        <w:rFonts w:cs="Times New Roman"/>
      </w:rPr>
    </w:lvl>
    <w:lvl w:ilvl="4" w:tentative="0">
      <w:start w:val="1"/>
      <w:numFmt w:val="lowerLetter"/>
      <w:lvlText w:val="%5)"/>
      <w:lvlJc w:val="left"/>
      <w:pPr>
        <w:tabs>
          <w:tab w:val="left" w:pos="2532"/>
        </w:tabs>
        <w:ind w:left="2532" w:hanging="420"/>
      </w:pPr>
      <w:rPr>
        <w:rFonts w:cs="Times New Roman"/>
      </w:rPr>
    </w:lvl>
    <w:lvl w:ilvl="5" w:tentative="0">
      <w:start w:val="1"/>
      <w:numFmt w:val="lowerRoman"/>
      <w:lvlText w:val="%6."/>
      <w:lvlJc w:val="right"/>
      <w:pPr>
        <w:tabs>
          <w:tab w:val="left" w:pos="2952"/>
        </w:tabs>
        <w:ind w:left="2952" w:hanging="420"/>
      </w:pPr>
      <w:rPr>
        <w:rFonts w:cs="Times New Roman"/>
      </w:rPr>
    </w:lvl>
    <w:lvl w:ilvl="6" w:tentative="0">
      <w:start w:val="1"/>
      <w:numFmt w:val="decimal"/>
      <w:lvlText w:val="%7."/>
      <w:lvlJc w:val="left"/>
      <w:pPr>
        <w:tabs>
          <w:tab w:val="left" w:pos="3372"/>
        </w:tabs>
        <w:ind w:left="3372" w:hanging="420"/>
      </w:pPr>
      <w:rPr>
        <w:rFonts w:cs="Times New Roman"/>
      </w:rPr>
    </w:lvl>
    <w:lvl w:ilvl="7" w:tentative="0">
      <w:start w:val="1"/>
      <w:numFmt w:val="lowerLetter"/>
      <w:lvlText w:val="%8)"/>
      <w:lvlJc w:val="left"/>
      <w:pPr>
        <w:tabs>
          <w:tab w:val="left" w:pos="3792"/>
        </w:tabs>
        <w:ind w:left="3792" w:hanging="420"/>
      </w:pPr>
      <w:rPr>
        <w:rFonts w:cs="Times New Roman"/>
      </w:rPr>
    </w:lvl>
    <w:lvl w:ilvl="8" w:tentative="0">
      <w:start w:val="1"/>
      <w:numFmt w:val="lowerRoman"/>
      <w:lvlText w:val="%9."/>
      <w:lvlJc w:val="right"/>
      <w:pPr>
        <w:tabs>
          <w:tab w:val="left" w:pos="4212"/>
        </w:tabs>
        <w:ind w:left="4212" w:hanging="420"/>
      </w:pPr>
      <w:rPr>
        <w:rFonts w:cs="Times New Roman"/>
      </w:rPr>
    </w:lvl>
  </w:abstractNum>
  <w:abstractNum w:abstractNumId="1">
    <w:nsid w:val="00000004"/>
    <w:multiLevelType w:val="multilevel"/>
    <w:tmpl w:val="00000004"/>
    <w:lvl w:ilvl="0" w:tentative="0">
      <w:start w:val="1"/>
      <w:numFmt w:val="chineseCounting"/>
      <w:lvlText w:val="第%1章 "/>
      <w:lvlJc w:val="left"/>
      <w:pPr>
        <w:ind w:left="420" w:hanging="420"/>
      </w:pPr>
      <w:rPr>
        <w:rFonts w:hint="eastAsia" w:ascii="宋体" w:hAnsi="宋体" w:eastAsia="宋体" w:cs="宋体"/>
      </w:rPr>
    </w:lvl>
    <w:lvl w:ilvl="1" w:tentative="0">
      <w:start w:val="1"/>
      <w:numFmt w:val="chineseCounting"/>
      <w:lvlText w:val="%2"/>
      <w:lvlJc w:val="left"/>
      <w:pPr>
        <w:tabs>
          <w:tab w:val="left" w:pos="567"/>
        </w:tabs>
        <w:ind w:left="992" w:hanging="992"/>
      </w:pPr>
      <w:rPr>
        <w:rFonts w:hint="eastAsia" w:ascii="宋体" w:hAnsi="宋体" w:eastAsia="宋体" w:cs="宋体"/>
      </w:rPr>
    </w:lvl>
    <w:lvl w:ilvl="2" w:tentative="0">
      <w:start w:val="1"/>
      <w:numFmt w:val="decimal"/>
      <w:pStyle w:val="4"/>
      <w:lvlText w:val="%3"/>
      <w:lvlJc w:val="left"/>
      <w:pPr>
        <w:tabs>
          <w:tab w:val="left" w:pos="567"/>
        </w:tabs>
        <w:ind w:left="1628" w:hanging="1418"/>
      </w:pPr>
      <w:rPr>
        <w:rFonts w:hint="eastAsia" w:ascii="宋体" w:hAnsi="宋体" w:eastAsia="宋体" w:cs="宋体"/>
      </w:rPr>
    </w:lvl>
    <w:lvl w:ilvl="3" w:tentative="0">
      <w:start w:val="1"/>
      <w:numFmt w:val="decimal"/>
      <w:lvlText w:val="%3.%4"/>
      <w:lvlJc w:val="left"/>
      <w:pPr>
        <w:tabs>
          <w:tab w:val="left" w:pos="567"/>
        </w:tabs>
        <w:ind w:left="0" w:firstLine="0"/>
      </w:pPr>
      <w:rPr>
        <w:rFonts w:hint="eastAsia" w:ascii="宋体" w:hAnsi="宋体" w:eastAsia="宋体" w:cs="宋体"/>
      </w:rPr>
    </w:lvl>
    <w:lvl w:ilvl="4" w:tentative="0">
      <w:start w:val="1"/>
      <w:numFmt w:val="decimal"/>
      <w:lvlText w:val="%3.%4.%5"/>
      <w:lvlJc w:val="left"/>
      <w:pPr>
        <w:tabs>
          <w:tab w:val="left" w:pos="5529"/>
        </w:tabs>
        <w:ind w:left="5529" w:firstLine="0"/>
      </w:pPr>
      <w:rPr>
        <w:rFonts w:hint="eastAsia" w:ascii="宋体" w:hAnsi="宋体" w:eastAsia="宋体" w:cs="宋体"/>
      </w:rPr>
    </w:lvl>
    <w:lvl w:ilvl="5" w:tentative="0">
      <w:start w:val="1"/>
      <w:numFmt w:val="decimal"/>
      <w:lvlText w:val="%3.%4.%5.%6"/>
      <w:lvlJc w:val="left"/>
      <w:pPr>
        <w:ind w:left="3260" w:hanging="1134"/>
      </w:pPr>
      <w:rPr>
        <w:rFonts w:hint="eastAsia" w:ascii="宋体" w:hAnsi="宋体" w:eastAsia="宋体" w:cs="宋体"/>
      </w:rPr>
    </w:lvl>
    <w:lvl w:ilvl="6" w:tentative="0">
      <w:start w:val="1"/>
      <w:numFmt w:val="decimal"/>
      <w:lvlText w:val="%3.%4.%5.%6.%7"/>
      <w:lvlJc w:val="left"/>
      <w:pPr>
        <w:ind w:left="3827" w:hanging="1276"/>
      </w:pPr>
      <w:rPr>
        <w:rFonts w:hint="eastAsia" w:ascii="宋体" w:hAnsi="宋体" w:eastAsia="宋体" w:cs="宋体"/>
      </w:rPr>
    </w:lvl>
    <w:lvl w:ilvl="7" w:tentative="0">
      <w:start w:val="1"/>
      <w:numFmt w:val="decimal"/>
      <w:lvlText w:val="%3.%4.%5.%6.%7.%8"/>
      <w:lvlJc w:val="left"/>
      <w:pPr>
        <w:ind w:left="4394" w:hanging="1418"/>
      </w:pPr>
      <w:rPr>
        <w:rFonts w:hint="eastAsia" w:ascii="宋体" w:hAnsi="宋体" w:eastAsia="宋体" w:cs="宋体"/>
      </w:rPr>
    </w:lvl>
    <w:lvl w:ilvl="8" w:tentative="0">
      <w:start w:val="1"/>
      <w:numFmt w:val="decimal"/>
      <w:lvlText w:val="%3.%4.%5.%6.%7.%8.%9"/>
      <w:lvlJc w:val="left"/>
      <w:pPr>
        <w:ind w:left="5102" w:hanging="1700"/>
      </w:pPr>
      <w:rPr>
        <w:rFonts w:hint="eastAsia" w:ascii="宋体" w:hAnsi="宋体" w:eastAsia="宋体" w:cs="宋体"/>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TQ1MDAzMWJmMzEyMjg5OTQyNjFkNDcyNDU5ZGM1Y2YifQ=="/>
  </w:docVars>
  <w:rsids>
    <w:rsidRoot w:val="3062140F"/>
    <w:rsid w:val="00061656"/>
    <w:rsid w:val="00072DF4"/>
    <w:rsid w:val="000F1B6A"/>
    <w:rsid w:val="001457F7"/>
    <w:rsid w:val="00160F00"/>
    <w:rsid w:val="003802F9"/>
    <w:rsid w:val="003F1AE5"/>
    <w:rsid w:val="004B7539"/>
    <w:rsid w:val="005E00E5"/>
    <w:rsid w:val="0077378A"/>
    <w:rsid w:val="007F0860"/>
    <w:rsid w:val="00814231"/>
    <w:rsid w:val="00826B3E"/>
    <w:rsid w:val="008A6B20"/>
    <w:rsid w:val="00911739"/>
    <w:rsid w:val="00954405"/>
    <w:rsid w:val="00A73D90"/>
    <w:rsid w:val="00A82968"/>
    <w:rsid w:val="00A90421"/>
    <w:rsid w:val="00B37402"/>
    <w:rsid w:val="00C353E3"/>
    <w:rsid w:val="00CD4699"/>
    <w:rsid w:val="00D17796"/>
    <w:rsid w:val="00DA2F8E"/>
    <w:rsid w:val="00F84E41"/>
    <w:rsid w:val="010F492B"/>
    <w:rsid w:val="012F41F1"/>
    <w:rsid w:val="016A5229"/>
    <w:rsid w:val="039E3DB5"/>
    <w:rsid w:val="03B92498"/>
    <w:rsid w:val="04973358"/>
    <w:rsid w:val="07EE4E18"/>
    <w:rsid w:val="0804406F"/>
    <w:rsid w:val="081C4C9C"/>
    <w:rsid w:val="0834033F"/>
    <w:rsid w:val="08622653"/>
    <w:rsid w:val="0AEE0C79"/>
    <w:rsid w:val="0B5F3DC4"/>
    <w:rsid w:val="0C0C7087"/>
    <w:rsid w:val="0CA830A9"/>
    <w:rsid w:val="0CDA1129"/>
    <w:rsid w:val="0D0C3638"/>
    <w:rsid w:val="0D724C37"/>
    <w:rsid w:val="0E59123A"/>
    <w:rsid w:val="0E6A79B6"/>
    <w:rsid w:val="0E8467A8"/>
    <w:rsid w:val="0F153787"/>
    <w:rsid w:val="10554859"/>
    <w:rsid w:val="108A4FA0"/>
    <w:rsid w:val="10A5627E"/>
    <w:rsid w:val="113B0990"/>
    <w:rsid w:val="115251AE"/>
    <w:rsid w:val="128A572B"/>
    <w:rsid w:val="137205A3"/>
    <w:rsid w:val="138E2060"/>
    <w:rsid w:val="14416FC6"/>
    <w:rsid w:val="14831343"/>
    <w:rsid w:val="15474BF8"/>
    <w:rsid w:val="1569686F"/>
    <w:rsid w:val="16052A7F"/>
    <w:rsid w:val="167C30C3"/>
    <w:rsid w:val="169951BC"/>
    <w:rsid w:val="183B56FD"/>
    <w:rsid w:val="18AE0B48"/>
    <w:rsid w:val="18EF3710"/>
    <w:rsid w:val="19BE1F32"/>
    <w:rsid w:val="1A394265"/>
    <w:rsid w:val="1B215742"/>
    <w:rsid w:val="1BCD6A5C"/>
    <w:rsid w:val="1CC932F4"/>
    <w:rsid w:val="1E303C84"/>
    <w:rsid w:val="1EF00CA7"/>
    <w:rsid w:val="1F633F72"/>
    <w:rsid w:val="1FB913FE"/>
    <w:rsid w:val="20191E9C"/>
    <w:rsid w:val="203C362E"/>
    <w:rsid w:val="211A411E"/>
    <w:rsid w:val="21E464DA"/>
    <w:rsid w:val="226244CC"/>
    <w:rsid w:val="22950329"/>
    <w:rsid w:val="22A30872"/>
    <w:rsid w:val="234F36E4"/>
    <w:rsid w:val="236A7C99"/>
    <w:rsid w:val="23761465"/>
    <w:rsid w:val="246A52EB"/>
    <w:rsid w:val="24741525"/>
    <w:rsid w:val="249C78F6"/>
    <w:rsid w:val="24AF2DCF"/>
    <w:rsid w:val="25AD5A5E"/>
    <w:rsid w:val="25F64131"/>
    <w:rsid w:val="26945745"/>
    <w:rsid w:val="2861758C"/>
    <w:rsid w:val="2892098A"/>
    <w:rsid w:val="297E0FC2"/>
    <w:rsid w:val="2A20678E"/>
    <w:rsid w:val="2A8C2B55"/>
    <w:rsid w:val="2AC415FD"/>
    <w:rsid w:val="2B023949"/>
    <w:rsid w:val="2B474184"/>
    <w:rsid w:val="2B9065B4"/>
    <w:rsid w:val="2C2A04A0"/>
    <w:rsid w:val="2C4C065B"/>
    <w:rsid w:val="2C5C26DC"/>
    <w:rsid w:val="2CDF621C"/>
    <w:rsid w:val="2D697A29"/>
    <w:rsid w:val="2E301AB4"/>
    <w:rsid w:val="2E7E609A"/>
    <w:rsid w:val="2EC04E5D"/>
    <w:rsid w:val="2F3740ED"/>
    <w:rsid w:val="2FF9333B"/>
    <w:rsid w:val="300F15EE"/>
    <w:rsid w:val="3062140F"/>
    <w:rsid w:val="31496EC2"/>
    <w:rsid w:val="31E57E30"/>
    <w:rsid w:val="31F6203D"/>
    <w:rsid w:val="32165023"/>
    <w:rsid w:val="33B379FC"/>
    <w:rsid w:val="33BB5A80"/>
    <w:rsid w:val="3447066C"/>
    <w:rsid w:val="348738A9"/>
    <w:rsid w:val="36070CBD"/>
    <w:rsid w:val="366756A0"/>
    <w:rsid w:val="371B5B3B"/>
    <w:rsid w:val="3741602B"/>
    <w:rsid w:val="38A87E0A"/>
    <w:rsid w:val="39C752B8"/>
    <w:rsid w:val="3A0C4B4E"/>
    <w:rsid w:val="3B6F2269"/>
    <w:rsid w:val="3CDB07AE"/>
    <w:rsid w:val="3D3F6CF4"/>
    <w:rsid w:val="3D71306C"/>
    <w:rsid w:val="3DC87AC0"/>
    <w:rsid w:val="3E166E94"/>
    <w:rsid w:val="3FA56A13"/>
    <w:rsid w:val="3FC805A5"/>
    <w:rsid w:val="410835EE"/>
    <w:rsid w:val="418B6AEE"/>
    <w:rsid w:val="42030652"/>
    <w:rsid w:val="423D177E"/>
    <w:rsid w:val="424010B3"/>
    <w:rsid w:val="42890CAC"/>
    <w:rsid w:val="429531AD"/>
    <w:rsid w:val="42E9200F"/>
    <w:rsid w:val="432E70E3"/>
    <w:rsid w:val="44B738AE"/>
    <w:rsid w:val="44E55E41"/>
    <w:rsid w:val="45A2046C"/>
    <w:rsid w:val="46797B93"/>
    <w:rsid w:val="46965745"/>
    <w:rsid w:val="46DA3BEB"/>
    <w:rsid w:val="4758626E"/>
    <w:rsid w:val="47CB141F"/>
    <w:rsid w:val="47ED28F0"/>
    <w:rsid w:val="48556CDA"/>
    <w:rsid w:val="485D0F10"/>
    <w:rsid w:val="4A58410E"/>
    <w:rsid w:val="4ACA1E61"/>
    <w:rsid w:val="4B42467C"/>
    <w:rsid w:val="4BE40D01"/>
    <w:rsid w:val="4C3801D3"/>
    <w:rsid w:val="4C6355B6"/>
    <w:rsid w:val="4D235499"/>
    <w:rsid w:val="4D2550DF"/>
    <w:rsid w:val="4D515A96"/>
    <w:rsid w:val="4DA2556F"/>
    <w:rsid w:val="4E143612"/>
    <w:rsid w:val="4E997C57"/>
    <w:rsid w:val="4E9D3635"/>
    <w:rsid w:val="4ED62599"/>
    <w:rsid w:val="4F4F373F"/>
    <w:rsid w:val="4F74239C"/>
    <w:rsid w:val="51A703F2"/>
    <w:rsid w:val="51AA471F"/>
    <w:rsid w:val="522E2CD6"/>
    <w:rsid w:val="524A20F8"/>
    <w:rsid w:val="524E2EDF"/>
    <w:rsid w:val="530626CF"/>
    <w:rsid w:val="53CB6FAB"/>
    <w:rsid w:val="542826BF"/>
    <w:rsid w:val="545B5616"/>
    <w:rsid w:val="55915C48"/>
    <w:rsid w:val="56DC71A4"/>
    <w:rsid w:val="575033AA"/>
    <w:rsid w:val="59E02F96"/>
    <w:rsid w:val="5A10637D"/>
    <w:rsid w:val="5A244F70"/>
    <w:rsid w:val="5A7C388E"/>
    <w:rsid w:val="5B280C0A"/>
    <w:rsid w:val="5BA1276A"/>
    <w:rsid w:val="5C1B076F"/>
    <w:rsid w:val="5C2441D3"/>
    <w:rsid w:val="5C9245A9"/>
    <w:rsid w:val="5C9A35A3"/>
    <w:rsid w:val="5D434E88"/>
    <w:rsid w:val="5DBB508D"/>
    <w:rsid w:val="5E047FD0"/>
    <w:rsid w:val="5EA42C9D"/>
    <w:rsid w:val="5F1519BF"/>
    <w:rsid w:val="602A7EDE"/>
    <w:rsid w:val="616E7593"/>
    <w:rsid w:val="620F4C9D"/>
    <w:rsid w:val="636B6B43"/>
    <w:rsid w:val="63F21DB5"/>
    <w:rsid w:val="63F56C8F"/>
    <w:rsid w:val="63F81C8C"/>
    <w:rsid w:val="640D0C57"/>
    <w:rsid w:val="64433D8E"/>
    <w:rsid w:val="64C574CA"/>
    <w:rsid w:val="64D67929"/>
    <w:rsid w:val="664A0B53"/>
    <w:rsid w:val="67A07D7A"/>
    <w:rsid w:val="67B160B6"/>
    <w:rsid w:val="680A030D"/>
    <w:rsid w:val="69113EED"/>
    <w:rsid w:val="69A30A89"/>
    <w:rsid w:val="6B776A6D"/>
    <w:rsid w:val="6CA81B7D"/>
    <w:rsid w:val="6D7B66F3"/>
    <w:rsid w:val="6D917D17"/>
    <w:rsid w:val="6E661D1D"/>
    <w:rsid w:val="7007345D"/>
    <w:rsid w:val="707966E1"/>
    <w:rsid w:val="70C04027"/>
    <w:rsid w:val="729A0B48"/>
    <w:rsid w:val="729B4033"/>
    <w:rsid w:val="74634E48"/>
    <w:rsid w:val="75A82C1C"/>
    <w:rsid w:val="773109EF"/>
    <w:rsid w:val="77354B5A"/>
    <w:rsid w:val="77875CB0"/>
    <w:rsid w:val="77CE5972"/>
    <w:rsid w:val="786F5C73"/>
    <w:rsid w:val="78F75F2F"/>
    <w:rsid w:val="78F950A4"/>
    <w:rsid w:val="79162DAA"/>
    <w:rsid w:val="7956473D"/>
    <w:rsid w:val="79B76855"/>
    <w:rsid w:val="7A5839FA"/>
    <w:rsid w:val="7AD654A8"/>
    <w:rsid w:val="7C207AE9"/>
    <w:rsid w:val="7C435390"/>
    <w:rsid w:val="7E663674"/>
    <w:rsid w:val="7ED26F96"/>
    <w:rsid w:val="7FDC10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nhideWhenUsed="0" w:uiPriority="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Arial"/>
      <w:kern w:val="2"/>
      <w:sz w:val="21"/>
      <w:szCs w:val="22"/>
      <w:lang w:val="en-US" w:eastAsia="zh-CN" w:bidi="ar-SA"/>
    </w:rPr>
  </w:style>
  <w:style w:type="paragraph" w:styleId="4">
    <w:name w:val="heading 3"/>
    <w:basedOn w:val="1"/>
    <w:next w:val="1"/>
    <w:qFormat/>
    <w:uiPriority w:val="9"/>
    <w:pPr>
      <w:keepNext/>
      <w:keepLines/>
      <w:numPr>
        <w:ilvl w:val="2"/>
        <w:numId w:val="1"/>
      </w:numPr>
      <w:spacing w:before="120" w:after="120" w:line="360" w:lineRule="auto"/>
      <w:outlineLvl w:val="2"/>
    </w:pPr>
    <w:rPr>
      <w:b/>
      <w:bCs/>
      <w:sz w:val="30"/>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alloon Text"/>
    <w:basedOn w:val="1"/>
    <w:next w:val="3"/>
    <w:link w:val="16"/>
    <w:qFormat/>
    <w:uiPriority w:val="0"/>
    <w:rPr>
      <w:sz w:val="18"/>
      <w:szCs w:val="18"/>
    </w:rPr>
  </w:style>
  <w:style w:type="paragraph" w:styleId="3">
    <w:name w:val="endnote text"/>
    <w:basedOn w:val="1"/>
    <w:semiHidden/>
    <w:qFormat/>
    <w:uiPriority w:val="0"/>
    <w:pPr>
      <w:snapToGrid w:val="0"/>
      <w:jc w:val="left"/>
    </w:pPr>
  </w:style>
  <w:style w:type="paragraph" w:styleId="5">
    <w:name w:val="Normal Indent"/>
    <w:basedOn w:val="1"/>
    <w:next w:val="1"/>
    <w:qFormat/>
    <w:uiPriority w:val="0"/>
    <w:pPr>
      <w:ind w:firstLine="420"/>
    </w:pPr>
    <w:rPr>
      <w:szCs w:val="20"/>
    </w:rPr>
  </w:style>
  <w:style w:type="paragraph" w:styleId="6">
    <w:name w:val="Body Text"/>
    <w:basedOn w:val="1"/>
    <w:next w:val="1"/>
    <w:qFormat/>
    <w:uiPriority w:val="0"/>
    <w:pPr>
      <w:spacing w:line="380" w:lineRule="exact"/>
    </w:pPr>
    <w:rPr>
      <w:sz w:val="24"/>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next w:val="1"/>
    <w:qFormat/>
    <w:uiPriority w:val="0"/>
    <w:pPr>
      <w:spacing w:before="100" w:beforeAutospacing="1" w:after="100" w:afterAutospacing="1"/>
      <w:jc w:val="left"/>
    </w:pPr>
    <w:rPr>
      <w:rFonts w:cs="Times New Roman"/>
      <w:kern w:val="0"/>
      <w:sz w:val="24"/>
    </w:rPr>
  </w:style>
  <w:style w:type="paragraph" w:customStyle="1" w:styleId="12">
    <w:name w:val="样式 表格正文 + 两端对齐"/>
    <w:basedOn w:val="1"/>
    <w:next w:val="13"/>
    <w:qFormat/>
    <w:uiPriority w:val="0"/>
    <w:pPr>
      <w:spacing w:line="300" w:lineRule="auto"/>
    </w:pPr>
  </w:style>
  <w:style w:type="paragraph" w:customStyle="1" w:styleId="13">
    <w:name w:val="正文1"/>
    <w:basedOn w:val="1"/>
    <w:qFormat/>
    <w:uiPriority w:val="0"/>
    <w:pPr>
      <w:spacing w:line="480" w:lineRule="exact"/>
      <w:ind w:firstLine="567"/>
    </w:pPr>
    <w:rPr>
      <w:rFonts w:ascii="幼圆" w:eastAsia="幼圆"/>
      <w:sz w:val="28"/>
      <w:szCs w:val="20"/>
    </w:rPr>
  </w:style>
  <w:style w:type="paragraph" w:customStyle="1" w:styleId="14">
    <w:name w:val="Fließtext"/>
    <w:basedOn w:val="1"/>
    <w:qFormat/>
    <w:uiPriority w:val="0"/>
    <w:pPr>
      <w:overflowPunct w:val="0"/>
      <w:autoSpaceDE w:val="0"/>
      <w:autoSpaceDN w:val="0"/>
      <w:adjustRightInd w:val="0"/>
      <w:textAlignment w:val="baseline"/>
    </w:pPr>
    <w:rPr>
      <w:kern w:val="28"/>
      <w:szCs w:val="20"/>
    </w:rPr>
  </w:style>
  <w:style w:type="paragraph" w:customStyle="1" w:styleId="15">
    <w:name w:val="Heading #2|1"/>
    <w:basedOn w:val="1"/>
    <w:qFormat/>
    <w:uiPriority w:val="0"/>
    <w:pPr>
      <w:spacing w:after="280" w:line="538" w:lineRule="exact"/>
      <w:jc w:val="center"/>
      <w:outlineLvl w:val="1"/>
    </w:pPr>
    <w:rPr>
      <w:rFonts w:ascii="宋体" w:hAnsi="宋体" w:cs="宋体"/>
      <w:sz w:val="42"/>
      <w:szCs w:val="42"/>
      <w:lang w:val="zh-TW" w:eastAsia="zh-TW" w:bidi="zh-TW"/>
    </w:rPr>
  </w:style>
  <w:style w:type="character" w:customStyle="1" w:styleId="16">
    <w:name w:val="批注框文本 Char"/>
    <w:basedOn w:val="11"/>
    <w:link w:val="2"/>
    <w:qFormat/>
    <w:uiPriority w:val="0"/>
    <w:rPr>
      <w:rFonts w:ascii="Calibri" w:hAnsi="Calibri" w:eastAsia="宋体" w:cs="Arial"/>
      <w:kern w:val="2"/>
      <w:sz w:val="18"/>
      <w:szCs w:val="18"/>
    </w:rPr>
  </w:style>
  <w:style w:type="paragraph" w:customStyle="1" w:styleId="17">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16</Pages>
  <Words>7758</Words>
  <Characters>8179</Characters>
  <Lines>4</Lines>
  <Paragraphs>7</Paragraphs>
  <TotalTime>7</TotalTime>
  <ScaleCrop>false</ScaleCrop>
  <LinksUpToDate>false</LinksUpToDate>
  <CharactersWithSpaces>8580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2022-01-11T01:10:00Z</dcterms:created>
  <dc:creator>Administrator</dc:creator>
  <cp:lastModifiedBy>Jacky</cp:lastModifiedBy>
  <cp:lastPrinted>2022-03-09T07:40:00Z</cp:lastPrinted>
  <dcterms:modified xsi:type="dcterms:W3CDTF">2026-03-11T01:44:01Z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916B0A382F254096ACFC205746AF6B1B</vt:lpwstr>
  </property>
  <property fmtid="{D5CDD505-2E9C-101B-9397-08002B2CF9AE}" pid="4" name="KSOTemplateDocerSaveRecord">
    <vt:lpwstr>eyJoZGlkIjoiMmRkNWMwZGU3ZDViNGQ0YWVkNTQ0YzZlZWZiNDhjYTQiLCJ1c2VySWQiOiIyNTYwMTE1NzYifQ==</vt:lpwstr>
  </property>
</Properties>
</file>